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24CAC" w14:textId="77777777" w:rsidR="00B510E4" w:rsidRDefault="00DD6609" w:rsidP="00B510E4">
      <w:pPr>
        <w:snapToGrid w:val="0"/>
        <w:jc w:val="center"/>
        <w:rPr>
          <w:rFonts w:eastAsia="標楷體"/>
          <w:b/>
          <w:sz w:val="40"/>
          <w:szCs w:val="40"/>
        </w:rPr>
      </w:pPr>
      <w:r>
        <w:rPr>
          <w:rFonts w:eastAsia="標楷體" w:hint="eastAsia"/>
          <w:b/>
          <w:sz w:val="40"/>
          <w:szCs w:val="40"/>
        </w:rPr>
        <w:t xml:space="preserve"> </w:t>
      </w:r>
      <w:r w:rsidR="00B510E4" w:rsidRPr="00904A64">
        <w:rPr>
          <w:rFonts w:eastAsia="標楷體" w:hint="eastAsia"/>
          <w:b/>
          <w:sz w:val="40"/>
          <w:szCs w:val="40"/>
        </w:rPr>
        <w:t>全國</w:t>
      </w:r>
      <w:r w:rsidR="00B510E4">
        <w:rPr>
          <w:rFonts w:eastAsia="標楷體" w:hint="eastAsia"/>
          <w:b/>
          <w:sz w:val="40"/>
          <w:szCs w:val="40"/>
        </w:rPr>
        <w:t>律師</w:t>
      </w:r>
      <w:r w:rsidR="00B510E4" w:rsidRPr="00904A64">
        <w:rPr>
          <w:rFonts w:eastAsia="標楷體" w:hint="eastAsia"/>
          <w:b/>
          <w:sz w:val="40"/>
          <w:szCs w:val="40"/>
        </w:rPr>
        <w:t>聯合會</w:t>
      </w:r>
      <w:r w:rsidR="00B510E4" w:rsidRPr="00904A64">
        <w:rPr>
          <w:rFonts w:eastAsia="標楷體" w:hint="eastAsia"/>
          <w:b/>
          <w:sz w:val="40"/>
          <w:szCs w:val="40"/>
        </w:rPr>
        <w:t xml:space="preserve">  </w:t>
      </w:r>
      <w:r w:rsidR="00B510E4" w:rsidRPr="00904A64">
        <w:rPr>
          <w:rFonts w:eastAsia="標楷體" w:hint="eastAsia"/>
          <w:b/>
          <w:sz w:val="40"/>
          <w:szCs w:val="40"/>
        </w:rPr>
        <w:t>函</w:t>
      </w:r>
    </w:p>
    <w:p w14:paraId="29644A7D" w14:textId="77777777" w:rsidR="00B510E4" w:rsidRPr="008418B1" w:rsidRDefault="00B510E4" w:rsidP="00B510E4">
      <w:pPr>
        <w:snapToGrid w:val="0"/>
        <w:jc w:val="both"/>
        <w:rPr>
          <w:rFonts w:ascii="標楷體" w:eastAsia="標楷體" w:hAnsi="標楷體"/>
        </w:rPr>
      </w:pPr>
      <w:r>
        <w:rPr>
          <w:rFonts w:ascii="標楷體" w:eastAsia="標楷體" w:hAnsi="標楷體" w:hint="eastAsia"/>
        </w:rPr>
        <w:t xml:space="preserve">                                 </w:t>
      </w:r>
      <w:r w:rsidRPr="008418B1">
        <w:rPr>
          <w:rFonts w:ascii="標楷體" w:eastAsia="標楷體" w:hAnsi="標楷體" w:hint="eastAsia"/>
        </w:rPr>
        <w:t>地址：台北市中正區忠孝西路一段4號7樓C室</w:t>
      </w:r>
    </w:p>
    <w:p w14:paraId="078A6C77"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聯絡方式-電  話：</w:t>
      </w:r>
      <w:r w:rsidRPr="008418B1">
        <w:rPr>
          <w:rFonts w:ascii="標楷體" w:eastAsia="標楷體" w:hAnsi="標楷體"/>
        </w:rPr>
        <w:t>02-</w:t>
      </w:r>
      <w:r w:rsidRPr="008418B1">
        <w:rPr>
          <w:rFonts w:ascii="標楷體" w:eastAsia="標楷體" w:hAnsi="標楷體" w:hint="eastAsia"/>
        </w:rPr>
        <w:t>23</w:t>
      </w:r>
      <w:r w:rsidRPr="008418B1">
        <w:rPr>
          <w:rFonts w:ascii="標楷體" w:eastAsia="標楷體" w:hAnsi="標楷體"/>
        </w:rPr>
        <w:t>881707</w:t>
      </w:r>
      <w:r w:rsidRPr="008418B1">
        <w:rPr>
          <w:rFonts w:ascii="標楷體" w:eastAsia="標楷體" w:hAnsi="標楷體" w:hint="eastAsia"/>
        </w:rPr>
        <w:t>分機6</w:t>
      </w:r>
      <w:r w:rsidR="00C25DE3">
        <w:rPr>
          <w:rFonts w:ascii="標楷體" w:eastAsia="標楷體" w:hAnsi="標楷體" w:hint="eastAsia"/>
        </w:rPr>
        <w:t>8</w:t>
      </w:r>
    </w:p>
    <w:p w14:paraId="646FB68B"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傳  真：02-2</w:t>
      </w:r>
      <w:r w:rsidRPr="008418B1">
        <w:rPr>
          <w:rFonts w:ascii="標楷體" w:eastAsia="標楷體" w:hAnsi="標楷體"/>
        </w:rPr>
        <w:t>3881708</w:t>
      </w:r>
      <w:r w:rsidRPr="008418B1">
        <w:rPr>
          <w:rFonts w:ascii="標楷體" w:eastAsia="標楷體" w:hAnsi="標楷體" w:hint="eastAsia"/>
        </w:rPr>
        <w:t xml:space="preserve">  </w:t>
      </w:r>
    </w:p>
    <w:p w14:paraId="2CBADDDF"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聯絡人：</w:t>
      </w:r>
      <w:r w:rsidR="00C25DE3">
        <w:rPr>
          <w:rFonts w:ascii="標楷體" w:eastAsia="標楷體" w:hAnsi="標楷體" w:hint="eastAsia"/>
        </w:rPr>
        <w:t>羅慧萍</w:t>
      </w:r>
    </w:p>
    <w:p w14:paraId="17DE72A8" w14:textId="77777777" w:rsidR="00B510E4" w:rsidRPr="008418B1" w:rsidRDefault="00B510E4" w:rsidP="00B510E4">
      <w:pPr>
        <w:snapToGrid w:val="0"/>
        <w:jc w:val="both"/>
        <w:rPr>
          <w:rFonts w:ascii="標楷體" w:eastAsia="標楷體" w:hAnsi="標楷體"/>
        </w:rPr>
      </w:pPr>
    </w:p>
    <w:p w14:paraId="649944F0" w14:textId="74137279" w:rsidR="00563414" w:rsidRPr="00563414" w:rsidRDefault="00563414" w:rsidP="00563414">
      <w:pPr>
        <w:snapToGrid w:val="0"/>
        <w:spacing w:after="200"/>
        <w:rPr>
          <w:rFonts w:eastAsia="標楷體"/>
          <w:sz w:val="32"/>
          <w:szCs w:val="32"/>
        </w:rPr>
      </w:pPr>
      <w:r w:rsidRPr="00563414">
        <w:rPr>
          <w:rFonts w:ascii="標楷體" w:eastAsia="標楷體" w:hAnsi="標楷體" w:hint="eastAsia"/>
          <w:sz w:val="32"/>
        </w:rPr>
        <w:t>受文者：</w:t>
      </w:r>
      <w:r w:rsidR="00F07B1E">
        <w:rPr>
          <w:rFonts w:ascii="標楷體" w:eastAsia="標楷體" w:hAnsi="標楷體" w:hint="eastAsia"/>
          <w:sz w:val="32"/>
        </w:rPr>
        <w:t>各地方律師公會</w:t>
      </w:r>
    </w:p>
    <w:p w14:paraId="66F6A8B1" w14:textId="07435DE8" w:rsidR="00563414" w:rsidRPr="00563414" w:rsidRDefault="00563414" w:rsidP="00563414">
      <w:pPr>
        <w:snapToGrid w:val="0"/>
        <w:spacing w:line="280" w:lineRule="exact"/>
        <w:rPr>
          <w:rFonts w:ascii="標楷體" w:eastAsia="標楷體" w:hAnsi="標楷體"/>
        </w:rPr>
      </w:pPr>
      <w:bookmarkStart w:id="0" w:name="_GoBack"/>
      <w:bookmarkEnd w:id="0"/>
      <w:r w:rsidRPr="00563414">
        <w:rPr>
          <w:rFonts w:ascii="標楷體" w:eastAsia="標楷體" w:hAnsi="標楷體" w:hint="eastAsia"/>
        </w:rPr>
        <w:t>發文日期：中華民國11</w:t>
      </w:r>
      <w:r>
        <w:rPr>
          <w:rFonts w:ascii="標楷體" w:eastAsia="標楷體" w:hAnsi="標楷體" w:hint="eastAsia"/>
        </w:rPr>
        <w:t>1</w:t>
      </w:r>
      <w:r w:rsidRPr="00563414">
        <w:rPr>
          <w:rFonts w:ascii="標楷體" w:eastAsia="標楷體" w:hAnsi="標楷體" w:hint="eastAsia"/>
        </w:rPr>
        <w:t>年</w:t>
      </w:r>
      <w:r>
        <w:rPr>
          <w:rFonts w:ascii="標楷體" w:eastAsia="標楷體" w:hAnsi="標楷體" w:hint="eastAsia"/>
        </w:rPr>
        <w:t>5</w:t>
      </w:r>
      <w:r w:rsidRPr="00563414">
        <w:rPr>
          <w:rFonts w:ascii="標楷體" w:eastAsia="標楷體" w:hAnsi="標楷體" w:hint="eastAsia"/>
        </w:rPr>
        <w:t>月</w:t>
      </w:r>
      <w:r w:rsidR="00D03178">
        <w:rPr>
          <w:rFonts w:ascii="標楷體" w:eastAsia="標楷體" w:hAnsi="標楷體" w:hint="eastAsia"/>
        </w:rPr>
        <w:t>31</w:t>
      </w:r>
      <w:r w:rsidRPr="00563414">
        <w:rPr>
          <w:rFonts w:ascii="標楷體" w:eastAsia="標楷體" w:hAnsi="標楷體" w:hint="eastAsia"/>
        </w:rPr>
        <w:t>日</w:t>
      </w:r>
    </w:p>
    <w:p w14:paraId="1FB271A8" w14:textId="2A63A7B1" w:rsidR="00563414" w:rsidRPr="00563414" w:rsidRDefault="00563414" w:rsidP="00563414">
      <w:pPr>
        <w:ind w:left="1320" w:hanging="1320"/>
        <w:jc w:val="both"/>
        <w:textDirection w:val="lrTbV"/>
        <w:rPr>
          <w:rFonts w:ascii="標楷體" w:eastAsia="標楷體" w:hAnsi="標楷體"/>
          <w:sz w:val="28"/>
        </w:rPr>
      </w:pPr>
      <w:r w:rsidRPr="00563414">
        <w:rPr>
          <w:rFonts w:ascii="標楷體" w:eastAsia="標楷體" w:hAnsi="標楷體" w:hint="eastAsia"/>
        </w:rPr>
        <w:t>發文字號：（11</w:t>
      </w:r>
      <w:r>
        <w:rPr>
          <w:rFonts w:ascii="標楷體" w:eastAsia="標楷體" w:hAnsi="標楷體" w:hint="eastAsia"/>
        </w:rPr>
        <w:t>1</w:t>
      </w:r>
      <w:r w:rsidRPr="00563414">
        <w:rPr>
          <w:rFonts w:ascii="標楷體" w:eastAsia="標楷體" w:hAnsi="標楷體" w:hint="eastAsia"/>
        </w:rPr>
        <w:t>）律聯字第11</w:t>
      </w:r>
      <w:r>
        <w:rPr>
          <w:rFonts w:ascii="標楷體" w:eastAsia="標楷體" w:hAnsi="標楷體" w:hint="eastAsia"/>
        </w:rPr>
        <w:t>117</w:t>
      </w:r>
      <w:r w:rsidR="00855DB0">
        <w:rPr>
          <w:rFonts w:ascii="標楷體" w:eastAsia="標楷體" w:hAnsi="標楷體" w:hint="eastAsia"/>
        </w:rPr>
        <w:t>9</w:t>
      </w:r>
      <w:r w:rsidRPr="00563414">
        <w:rPr>
          <w:rFonts w:ascii="標楷體" w:eastAsia="標楷體" w:hAnsi="標楷體" w:hint="eastAsia"/>
        </w:rPr>
        <w:t>號</w:t>
      </w:r>
    </w:p>
    <w:p w14:paraId="1BBF0E54" w14:textId="77777777" w:rsidR="00563414" w:rsidRPr="00563414" w:rsidRDefault="00563414" w:rsidP="00563414">
      <w:pPr>
        <w:snapToGrid w:val="0"/>
        <w:spacing w:line="280" w:lineRule="exact"/>
        <w:rPr>
          <w:rFonts w:ascii="標楷體" w:eastAsia="標楷體" w:hAnsi="標楷體"/>
        </w:rPr>
      </w:pPr>
      <w:r w:rsidRPr="00563414">
        <w:rPr>
          <w:rFonts w:ascii="標楷體" w:eastAsia="標楷體" w:hAnsi="標楷體" w:hint="eastAsia"/>
        </w:rPr>
        <w:t>速別：</w:t>
      </w:r>
    </w:p>
    <w:p w14:paraId="0B956D42" w14:textId="77777777" w:rsidR="00563414" w:rsidRPr="00563414" w:rsidRDefault="00563414" w:rsidP="00563414">
      <w:pPr>
        <w:snapToGrid w:val="0"/>
        <w:spacing w:line="280" w:lineRule="exact"/>
        <w:rPr>
          <w:rFonts w:ascii="標楷體" w:eastAsia="標楷體" w:hAnsi="標楷體"/>
        </w:rPr>
      </w:pPr>
      <w:r w:rsidRPr="00563414">
        <w:rPr>
          <w:rFonts w:ascii="標楷體" w:eastAsia="標楷體" w:hAnsi="標楷體" w:hint="eastAsia"/>
        </w:rPr>
        <w:t>密等及解密條件或保密期限：普通</w:t>
      </w:r>
    </w:p>
    <w:p w14:paraId="7E8D2E0D" w14:textId="282BF679" w:rsidR="00563414" w:rsidRPr="00563414" w:rsidRDefault="00563414" w:rsidP="00563414">
      <w:pPr>
        <w:snapToGrid w:val="0"/>
        <w:spacing w:line="280" w:lineRule="exact"/>
        <w:rPr>
          <w:rFonts w:ascii="標楷體" w:eastAsia="標楷體" w:hAnsi="標楷體"/>
        </w:rPr>
      </w:pPr>
      <w:r w:rsidRPr="00563414">
        <w:rPr>
          <w:rFonts w:ascii="標楷體" w:eastAsia="標楷體" w:hAnsi="標楷體" w:hint="eastAsia"/>
        </w:rPr>
        <w:t>附件：</w:t>
      </w:r>
    </w:p>
    <w:p w14:paraId="34F72655" w14:textId="77777777" w:rsidR="00563414" w:rsidRDefault="00563414" w:rsidP="00563414">
      <w:pPr>
        <w:spacing w:line="0" w:lineRule="atLeast"/>
        <w:rPr>
          <w:rFonts w:ascii="標楷體" w:eastAsia="標楷體" w:hAnsi="標楷體"/>
        </w:rPr>
      </w:pPr>
    </w:p>
    <w:p w14:paraId="4EB15EA2" w14:textId="77777777" w:rsidR="00855DB0" w:rsidRDefault="009E7315" w:rsidP="009E7315">
      <w:pPr>
        <w:spacing w:line="0" w:lineRule="atLeast"/>
        <w:rPr>
          <w:rFonts w:ascii="標楷體" w:eastAsia="標楷體" w:hAnsi="標楷體"/>
          <w:sz w:val="32"/>
          <w:szCs w:val="32"/>
        </w:rPr>
      </w:pPr>
      <w:r w:rsidRPr="009E7315">
        <w:rPr>
          <w:rFonts w:ascii="標楷體" w:eastAsia="標楷體" w:hAnsi="標楷體" w:hint="eastAsia"/>
          <w:sz w:val="32"/>
          <w:szCs w:val="32"/>
        </w:rPr>
        <w:t>主旨：貴律師函詢律師倫理規範適用疑義，復如說明，敬請查</w:t>
      </w:r>
    </w:p>
    <w:p w14:paraId="51EA2F80" w14:textId="6B18E9C0" w:rsidR="009E7315" w:rsidRPr="009E7315" w:rsidRDefault="00855DB0" w:rsidP="009E7315">
      <w:pPr>
        <w:spacing w:line="0" w:lineRule="atLeast"/>
        <w:rPr>
          <w:rFonts w:ascii="標楷體" w:eastAsia="標楷體" w:hAnsi="標楷體"/>
          <w:sz w:val="32"/>
          <w:szCs w:val="32"/>
        </w:rPr>
      </w:pPr>
      <w:r>
        <w:rPr>
          <w:rFonts w:ascii="標楷體" w:eastAsia="標楷體" w:hAnsi="標楷體"/>
          <w:sz w:val="32"/>
          <w:szCs w:val="32"/>
        </w:rPr>
        <w:t xml:space="preserve">      </w:t>
      </w:r>
      <w:r w:rsidR="009E7315" w:rsidRPr="009E7315">
        <w:rPr>
          <w:rFonts w:ascii="標楷體" w:eastAsia="標楷體" w:hAnsi="標楷體" w:hint="eastAsia"/>
          <w:sz w:val="32"/>
          <w:szCs w:val="32"/>
        </w:rPr>
        <w:t>照。</w:t>
      </w:r>
    </w:p>
    <w:p w14:paraId="36895933" w14:textId="77777777" w:rsidR="00E478D0" w:rsidRDefault="00E478D0" w:rsidP="00E478D0">
      <w:pPr>
        <w:spacing w:line="0" w:lineRule="atLeast"/>
        <w:rPr>
          <w:rFonts w:ascii="標楷體" w:eastAsia="標楷體" w:hAnsi="標楷體"/>
          <w:sz w:val="32"/>
          <w:szCs w:val="32"/>
        </w:rPr>
      </w:pPr>
    </w:p>
    <w:p w14:paraId="7353AFD9" w14:textId="77777777" w:rsidR="00E478D0" w:rsidRPr="00E478D0" w:rsidRDefault="00E478D0" w:rsidP="00E478D0">
      <w:pPr>
        <w:spacing w:line="0" w:lineRule="atLeast"/>
        <w:rPr>
          <w:rFonts w:ascii="標楷體" w:eastAsia="標楷體" w:hAnsi="標楷體"/>
          <w:sz w:val="32"/>
          <w:szCs w:val="32"/>
        </w:rPr>
      </w:pPr>
      <w:r w:rsidRPr="00E478D0">
        <w:rPr>
          <w:rFonts w:ascii="標楷體" w:eastAsia="標楷體" w:hAnsi="標楷體" w:hint="eastAsia"/>
          <w:sz w:val="32"/>
          <w:szCs w:val="32"/>
        </w:rPr>
        <w:t>說明：</w:t>
      </w:r>
    </w:p>
    <w:p w14:paraId="6C8E176F" w14:textId="3AAA64AF" w:rsidR="00E478D0" w:rsidRPr="00E478D0" w:rsidRDefault="00E478D0" w:rsidP="00E478D0">
      <w:pPr>
        <w:spacing w:line="0" w:lineRule="atLeast"/>
        <w:rPr>
          <w:rFonts w:ascii="標楷體" w:eastAsia="標楷體" w:hAnsi="標楷體"/>
          <w:sz w:val="32"/>
          <w:szCs w:val="32"/>
        </w:rPr>
      </w:pPr>
      <w:r>
        <w:rPr>
          <w:rFonts w:ascii="標楷體" w:eastAsia="標楷體" w:hAnsi="標楷體" w:hint="eastAsia"/>
          <w:sz w:val="32"/>
          <w:szCs w:val="32"/>
        </w:rPr>
        <w:t xml:space="preserve">  </w:t>
      </w:r>
      <w:r w:rsidRPr="00E478D0">
        <w:rPr>
          <w:rFonts w:ascii="標楷體" w:eastAsia="標楷體" w:hAnsi="標楷體" w:hint="eastAsia"/>
          <w:sz w:val="32"/>
          <w:szCs w:val="32"/>
        </w:rPr>
        <w:t>一、復貴</w:t>
      </w:r>
      <w:r>
        <w:rPr>
          <w:rFonts w:ascii="標楷體" w:eastAsia="標楷體" w:hAnsi="標楷體" w:hint="eastAsia"/>
          <w:sz w:val="32"/>
          <w:szCs w:val="32"/>
        </w:rPr>
        <w:t>律師</w:t>
      </w:r>
      <w:r w:rsidRPr="00E478D0">
        <w:rPr>
          <w:rFonts w:ascii="標楷體" w:eastAsia="標楷體" w:hAnsi="標楷體" w:hint="eastAsia"/>
          <w:sz w:val="32"/>
          <w:szCs w:val="32"/>
        </w:rPr>
        <w:t>110年</w:t>
      </w:r>
      <w:r w:rsidR="00855DB0">
        <w:rPr>
          <w:rFonts w:ascii="標楷體" w:eastAsia="標楷體" w:hAnsi="標楷體" w:hint="eastAsia"/>
          <w:sz w:val="32"/>
          <w:szCs w:val="32"/>
        </w:rPr>
        <w:t>8</w:t>
      </w:r>
      <w:r w:rsidRPr="00E478D0">
        <w:rPr>
          <w:rFonts w:ascii="標楷體" w:eastAsia="標楷體" w:hAnsi="標楷體" w:hint="eastAsia"/>
          <w:sz w:val="32"/>
          <w:szCs w:val="32"/>
        </w:rPr>
        <w:t>月</w:t>
      </w:r>
      <w:r w:rsidR="00855DB0">
        <w:rPr>
          <w:rFonts w:ascii="標楷體" w:eastAsia="標楷體" w:hAnsi="標楷體" w:hint="eastAsia"/>
          <w:sz w:val="32"/>
          <w:szCs w:val="32"/>
        </w:rPr>
        <w:t>11</w:t>
      </w:r>
      <w:r w:rsidRPr="00E478D0">
        <w:rPr>
          <w:rFonts w:ascii="標楷體" w:eastAsia="標楷體" w:hAnsi="標楷體" w:hint="eastAsia"/>
          <w:sz w:val="32"/>
          <w:szCs w:val="32"/>
        </w:rPr>
        <w:t>日函。</w:t>
      </w:r>
    </w:p>
    <w:p w14:paraId="19D42DFC" w14:textId="77777777" w:rsidR="00855DB0" w:rsidRPr="00855DB0" w:rsidRDefault="00E478D0" w:rsidP="00D03178">
      <w:pPr>
        <w:spacing w:line="0" w:lineRule="atLeast"/>
        <w:ind w:left="960" w:hangingChars="300" w:hanging="960"/>
        <w:jc w:val="both"/>
        <w:rPr>
          <w:rFonts w:ascii="標楷體" w:eastAsia="標楷體" w:hAnsi="標楷體"/>
          <w:sz w:val="32"/>
          <w:szCs w:val="32"/>
        </w:rPr>
      </w:pPr>
      <w:r>
        <w:rPr>
          <w:rFonts w:ascii="標楷體" w:eastAsia="標楷體" w:hAnsi="標楷體" w:hint="eastAsia"/>
          <w:sz w:val="32"/>
          <w:szCs w:val="32"/>
        </w:rPr>
        <w:t xml:space="preserve">  </w:t>
      </w:r>
      <w:r w:rsidR="00855DB0" w:rsidRPr="00855DB0">
        <w:rPr>
          <w:rFonts w:ascii="標楷體" w:eastAsia="標楷體" w:hAnsi="標楷體" w:hint="eastAsia"/>
          <w:sz w:val="32"/>
          <w:szCs w:val="32"/>
        </w:rPr>
        <w:t>二、按，「律師對於下列事件，不得執行其職務：一、本人或同一律師事務所之律師曾受委任人之相對人之委任，或曾與商議而予以贊助者。」現行律師法第34條第1項第1款定有明文。又，「律師不得受任下列事件：一 依信賴關係或法律顧問關係接受諮詢，與該諮詢事件利害相衝突之同一或有實質關連之事件。二  與受任之事件利害相衝突之同一或有實質關連之事件。關於現在受任事件，其與原委任人終止委任者，亦同。」現行律師倫理規範第30條第1項第1、2款設有規定。上開規定旨在保護當事人權益、確保律師公正執業及其品德操守，並課予律師忠誠之義務，而認為律師既曾受人委任或曾與商議而予以贊助，則不應再受他人之委託，而以該委任人為訟爭之相對人，期以避免律師利用曾受委任或曾與商議而予以贊助所知悉之資訊對其造成不利之影響。如委託人委任係同一事（案）件，或雖非同一事（案）件，而有利用曾受委託人之相對人委任時，</w:t>
      </w:r>
      <w:r w:rsidR="00855DB0" w:rsidRPr="00855DB0">
        <w:rPr>
          <w:rFonts w:ascii="標楷體" w:eastAsia="標楷體" w:hAnsi="標楷體" w:hint="eastAsia"/>
          <w:sz w:val="32"/>
          <w:szCs w:val="32"/>
        </w:rPr>
        <w:lastRenderedPageBreak/>
        <w:t>所知悉其不利之資訊者，皆不得受委託人之委任執行職務（法務部94年1月7日法檢字第0930046519號函、94年10月26日法檢決字第0940041161號函、97年1月28日法檢字第0970001308號函、97年7月9日法檢決字第0970024761號函、100年10月12日法檢字第1000806625號函、101年12月22日法檢字第10104172480號函、106年5月5日法檢字第10604515280號函意旨參照）。另，某律師曾任企業內部律師，離職後復受委任對原企業提告，因該律師有利用曾任企業所知悉之資訊而對企業造成不利之影響，而為律師懲戒覆審委員會認定違反律師法第26條第1項第1款規定（即上開律師法第34條第1項第1款規定），並予以懲戒（律師懲戒覆審委員會105年台覆字第7號決議參照）。此外， 中華民國律師公會全國聯合會109年7月2日（109）律聯字第109218號函亦指明：「律師倫理規範第30條第1項第2款之利害相衝突，係指若律師對於當事人之委任，很可能將因律師自己的利益、該律師對其現有或過去的另一當事人，甚或任何第三人的義務而受到實質不利的影響時，則有利害衝突存在。實務上多認為利益衝突迴避之目的在於確保律師公正執業及律師之品德操守，為保護當事人之權益及課予律師應基於信賴關係盡其執業義務所為之規範，學說上認為之此見解與美國法上律師避免利益衝突的義務來自律師對於客戶之忠實義務（fiduciary duty）相同，並基於此概念認為忠實義務是利益衝突迴避的上位概念。又按在律師倫理規範中，律師基於與當事人間的委任關係而有忠實義務、保密義務、專業義務等多項義務，而利益衝突禁止受任的迴避義務乃係綜合律師倫理上規範中之其他義務，配合訴訟法及律師執業之實務，加以類型化及條文化以約束律師之受任。因此利益衝突迴避之規範係預防性質，並非該受任行為已經實質上發生對當事人利益之危害才予以規範，而係預設該受任行為可能發生違反倫理規範之情事即預先加以約束。」等語，可資參照。</w:t>
      </w:r>
    </w:p>
    <w:p w14:paraId="7BF4DBC8" w14:textId="640BCF6B" w:rsidR="00855DB0" w:rsidRPr="00855DB0" w:rsidRDefault="00855DB0" w:rsidP="00D03178">
      <w:pPr>
        <w:spacing w:line="0" w:lineRule="atLeast"/>
        <w:ind w:left="960" w:hangingChars="300" w:hanging="960"/>
        <w:jc w:val="both"/>
        <w:rPr>
          <w:rFonts w:ascii="標楷體" w:eastAsia="標楷體" w:hAnsi="標楷體"/>
          <w:sz w:val="32"/>
          <w:szCs w:val="32"/>
        </w:rPr>
      </w:pPr>
      <w:r>
        <w:rPr>
          <w:rFonts w:ascii="標楷體" w:eastAsia="標楷體" w:hAnsi="標楷體" w:hint="eastAsia"/>
          <w:sz w:val="32"/>
          <w:szCs w:val="32"/>
        </w:rPr>
        <w:t xml:space="preserve">  </w:t>
      </w:r>
      <w:r w:rsidRPr="00855DB0">
        <w:rPr>
          <w:rFonts w:ascii="標楷體" w:eastAsia="標楷體" w:hAnsi="標楷體" w:hint="eastAsia"/>
          <w:sz w:val="32"/>
          <w:szCs w:val="32"/>
        </w:rPr>
        <w:t>三、貴律師來函固稱，A律師擬受任代理之民事損害賠償事件，</w:t>
      </w:r>
      <w:r w:rsidRPr="00855DB0">
        <w:rPr>
          <w:rFonts w:ascii="標楷體" w:eastAsia="標楷體" w:hAnsi="標楷體" w:hint="eastAsia"/>
          <w:sz w:val="32"/>
          <w:szCs w:val="32"/>
        </w:rPr>
        <w:lastRenderedPageBreak/>
        <w:t>其事實發生並非在A律師擔任甲公司法律顧問期間，且A律師於擔任法律顧問期間，亦未曾聽聞或知悉該民事事件之內容，甲公司亦未曾就該民事事件諮詢過A律師。然A律師是否會違反律師倫理規範，仍須視A律師於擬受乙、丙兩人委任之民事訴訟中，有無可能利用「A律師擔任甲公司法律顧問期間所知悉任何有關甲公司之資訊」，無論執該資訊為兩人對甲公司請求損害賠償「責任成立要件（如故意、過失）」之相關佐證，或執為兩人對甲公司請求損害賠償「金額計算」之相關舉證，或執之為任何訴訟上之主張，凡此均攸關A律師是否實質上可能危及甲公司利益，而有違背對甲公司之忠實義務、保密義務之情事。而上述情事乃涉及個案具體事實之綜合判斷問題，應由A律師依循前揭第二點所示規定暨相關規範意旨，據以審慎評估判斷之。如有對於甲公司違反忠實義務、保密義務，乃至實質利益衝突之疑慮，自應依現行律師法第34條第2項、律師倫理規定第30條第2項規定，告知乙丙兩人及甲公司相關實質利益衝突之疑慮，並取得乙丙二人及甲公司之書面同意，始得接受乙丙兩人之委任。換言之，必須能夠確認皆無上述疑慮，才可不經相關人員之同意而接受案件之委任。</w:t>
      </w:r>
    </w:p>
    <w:p w14:paraId="2225E40E" w14:textId="59400D09" w:rsidR="00855DB0" w:rsidRPr="00E478D0" w:rsidRDefault="00855DB0" w:rsidP="00D03178">
      <w:pPr>
        <w:spacing w:line="0" w:lineRule="atLeast"/>
        <w:ind w:left="960" w:hangingChars="300" w:hanging="960"/>
        <w:jc w:val="both"/>
        <w:rPr>
          <w:rFonts w:ascii="標楷體" w:eastAsia="標楷體" w:hAnsi="標楷體"/>
          <w:sz w:val="32"/>
          <w:szCs w:val="32"/>
        </w:rPr>
      </w:pPr>
      <w:r>
        <w:rPr>
          <w:rFonts w:ascii="標楷體" w:eastAsia="標楷體" w:hAnsi="標楷體" w:hint="eastAsia"/>
          <w:sz w:val="32"/>
          <w:szCs w:val="32"/>
        </w:rPr>
        <w:t xml:space="preserve">  四</w:t>
      </w:r>
      <w:r w:rsidRPr="00855DB0">
        <w:rPr>
          <w:rFonts w:ascii="標楷體" w:eastAsia="標楷體" w:hAnsi="標楷體" w:hint="eastAsia"/>
          <w:sz w:val="32"/>
          <w:szCs w:val="32"/>
        </w:rPr>
        <w:t>、依本會第</w:t>
      </w:r>
      <w:r>
        <w:rPr>
          <w:rFonts w:ascii="標楷體" w:eastAsia="標楷體" w:hAnsi="標楷體" w:hint="eastAsia"/>
          <w:sz w:val="32"/>
          <w:szCs w:val="32"/>
        </w:rPr>
        <w:t>1</w:t>
      </w:r>
      <w:r w:rsidRPr="00855DB0">
        <w:rPr>
          <w:rFonts w:ascii="標楷體" w:eastAsia="標楷體" w:hAnsi="標楷體" w:hint="eastAsia"/>
          <w:sz w:val="32"/>
          <w:szCs w:val="32"/>
        </w:rPr>
        <w:t>屆第</w:t>
      </w:r>
      <w:r>
        <w:rPr>
          <w:rFonts w:ascii="標楷體" w:eastAsia="標楷體" w:hAnsi="標楷體" w:hint="eastAsia"/>
          <w:sz w:val="32"/>
          <w:szCs w:val="32"/>
        </w:rPr>
        <w:t>18</w:t>
      </w:r>
      <w:r w:rsidRPr="00855DB0">
        <w:rPr>
          <w:rFonts w:ascii="標楷體" w:eastAsia="標楷體" w:hAnsi="標楷體" w:hint="eastAsia"/>
          <w:sz w:val="32"/>
          <w:szCs w:val="32"/>
        </w:rPr>
        <w:t>次理</w:t>
      </w:r>
      <w:r>
        <w:rPr>
          <w:rFonts w:ascii="標楷體" w:eastAsia="標楷體" w:hAnsi="標楷體" w:hint="eastAsia"/>
          <w:sz w:val="32"/>
          <w:szCs w:val="32"/>
        </w:rPr>
        <w:t>事、</w:t>
      </w:r>
      <w:r w:rsidRPr="00855DB0">
        <w:rPr>
          <w:rFonts w:ascii="標楷體" w:eastAsia="標楷體" w:hAnsi="標楷體" w:hint="eastAsia"/>
          <w:sz w:val="32"/>
          <w:szCs w:val="32"/>
        </w:rPr>
        <w:t>監事聯席會決議，提出上述意見供參。因來函詢問事項涉及具體個案是否違反律師倫理規範，仍應視個案具體事實及實際事證綜合判斷，併此說明。</w:t>
      </w:r>
    </w:p>
    <w:p w14:paraId="746C359B" w14:textId="163395DA" w:rsidR="002D53E7" w:rsidRPr="00E478D0" w:rsidRDefault="002D53E7" w:rsidP="00671F26">
      <w:pPr>
        <w:spacing w:line="0" w:lineRule="atLeast"/>
        <w:ind w:left="720" w:hangingChars="300" w:hanging="720"/>
        <w:rPr>
          <w:rFonts w:ascii="標楷體" w:eastAsia="標楷體" w:hAnsi="標楷體"/>
        </w:rPr>
      </w:pPr>
    </w:p>
    <w:p w14:paraId="209D09C1" w14:textId="76B307E3" w:rsidR="00467420" w:rsidRDefault="00467420" w:rsidP="00467420">
      <w:pPr>
        <w:pStyle w:val="a8"/>
        <w:spacing w:after="0" w:line="0" w:lineRule="atLeast"/>
        <w:ind w:leftChars="1" w:left="962" w:hangingChars="400" w:hanging="960"/>
        <w:rPr>
          <w:rFonts w:ascii="標楷體" w:eastAsia="標楷體" w:hAnsi="標楷體"/>
        </w:rPr>
      </w:pPr>
      <w:r>
        <w:rPr>
          <w:rFonts w:ascii="標楷體" w:eastAsia="標楷體" w:hAnsi="標楷體"/>
        </w:rPr>
        <w:t>正本：</w:t>
      </w:r>
      <w:r w:rsidR="00855DB0">
        <w:rPr>
          <w:rFonts w:ascii="標楷體" w:eastAsia="標楷體" w:hAnsi="標楷體"/>
        </w:rPr>
        <w:t>林梅玉</w:t>
      </w:r>
      <w:r w:rsidR="00E478D0" w:rsidRPr="00E478D0">
        <w:rPr>
          <w:rFonts w:ascii="標楷體" w:eastAsia="標楷體" w:hAnsi="標楷體" w:hint="eastAsia"/>
        </w:rPr>
        <w:t>律師</w:t>
      </w:r>
    </w:p>
    <w:p w14:paraId="0C4EC6F2" w14:textId="6EC7457C" w:rsidR="00467420" w:rsidRDefault="00467420" w:rsidP="00467420">
      <w:pPr>
        <w:pStyle w:val="a8"/>
        <w:spacing w:after="0" w:line="0" w:lineRule="atLeast"/>
        <w:ind w:leftChars="1" w:left="962" w:hangingChars="400" w:hanging="960"/>
        <w:rPr>
          <w:rFonts w:ascii="標楷體" w:eastAsia="標楷體" w:hAnsi="標楷體"/>
        </w:rPr>
      </w:pPr>
      <w:r>
        <w:rPr>
          <w:rFonts w:ascii="標楷體" w:eastAsia="標楷體" w:hAnsi="標楷體"/>
        </w:rPr>
        <w:t>副本：</w:t>
      </w:r>
      <w:r w:rsidR="0087269A">
        <w:rPr>
          <w:rFonts w:ascii="標楷體" w:eastAsia="標楷體" w:hAnsi="標楷體"/>
        </w:rPr>
        <w:t>各地方律師公會</w:t>
      </w:r>
    </w:p>
    <w:p w14:paraId="1798DA56" w14:textId="7A50491A" w:rsidR="009E7315" w:rsidRDefault="009E7315" w:rsidP="00467420">
      <w:pPr>
        <w:pStyle w:val="a8"/>
        <w:spacing w:after="0" w:line="0" w:lineRule="atLeast"/>
        <w:ind w:leftChars="1" w:left="962" w:hangingChars="400" w:hanging="960"/>
        <w:rPr>
          <w:rFonts w:ascii="標楷體" w:eastAsia="標楷體" w:hAnsi="標楷體"/>
        </w:rPr>
      </w:pPr>
      <w:r>
        <w:rPr>
          <w:rFonts w:ascii="標楷體" w:eastAsia="標楷體" w:hAnsi="標楷體"/>
        </w:rPr>
        <w:t xml:space="preserve">      律師倫理規範解釋委員會 王主委惠光</w:t>
      </w:r>
    </w:p>
    <w:p w14:paraId="238EB482" w14:textId="13D3BFEE" w:rsidR="00D03178" w:rsidRDefault="00D03178" w:rsidP="00E75F6A">
      <w:pPr>
        <w:pStyle w:val="a8"/>
        <w:spacing w:after="0" w:line="0" w:lineRule="atLeast"/>
        <w:ind w:leftChars="1" w:left="1602" w:hangingChars="400" w:hanging="1600"/>
        <w:rPr>
          <w:rFonts w:ascii="標楷體" w:eastAsia="標楷體" w:hAnsi="標楷體"/>
        </w:rPr>
      </w:pPr>
      <w:r>
        <w:rPr>
          <w:rFonts w:ascii="標楷體" w:eastAsia="標楷體" w:hAnsi="標楷體"/>
          <w:noProof/>
          <w:sz w:val="40"/>
          <w:szCs w:val="40"/>
        </w:rPr>
        <w:drawing>
          <wp:anchor distT="0" distB="0" distL="114300" distR="114300" simplePos="0" relativeHeight="251658240" behindDoc="0" locked="0" layoutInCell="1" allowOverlap="1" wp14:anchorId="346BACE4" wp14:editId="42F1F502">
            <wp:simplePos x="0" y="0"/>
            <wp:positionH relativeFrom="column">
              <wp:posOffset>2719070</wp:posOffset>
            </wp:positionH>
            <wp:positionV relativeFrom="paragraph">
              <wp:posOffset>33020</wp:posOffset>
            </wp:positionV>
            <wp:extent cx="2377440" cy="1017905"/>
            <wp:effectExtent l="0" t="0" r="381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1017905"/>
                    </a:xfrm>
                    <a:prstGeom prst="rect">
                      <a:avLst/>
                    </a:prstGeom>
                    <a:noFill/>
                  </pic:spPr>
                </pic:pic>
              </a:graphicData>
            </a:graphic>
            <wp14:sizeRelH relativeFrom="page">
              <wp14:pctWidth>0</wp14:pctWidth>
            </wp14:sizeRelH>
            <wp14:sizeRelV relativeFrom="page">
              <wp14:pctHeight>0</wp14:pctHeight>
            </wp14:sizeRelV>
          </wp:anchor>
        </w:drawing>
      </w:r>
    </w:p>
    <w:p w14:paraId="533BAE08" w14:textId="181FB79D" w:rsidR="00C25DE3" w:rsidRDefault="00C25DE3" w:rsidP="00E75F6A">
      <w:pPr>
        <w:pStyle w:val="a8"/>
        <w:spacing w:after="0" w:line="0" w:lineRule="atLeast"/>
        <w:ind w:leftChars="1" w:left="962" w:hangingChars="400" w:hanging="960"/>
        <w:rPr>
          <w:rFonts w:ascii="標楷體" w:eastAsia="標楷體" w:hAnsi="標楷體"/>
        </w:rPr>
      </w:pPr>
    </w:p>
    <w:p w14:paraId="33905926" w14:textId="51483549" w:rsidR="00C25DE3" w:rsidRDefault="00C25DE3" w:rsidP="00C25DE3">
      <w:pPr>
        <w:pStyle w:val="a8"/>
        <w:tabs>
          <w:tab w:val="right" w:pos="9070"/>
        </w:tabs>
        <w:spacing w:after="0" w:line="0" w:lineRule="atLeast"/>
        <w:ind w:leftChars="199" w:left="478"/>
        <w:rPr>
          <w:rFonts w:ascii="標楷體" w:eastAsia="標楷體" w:hAnsi="標楷體"/>
          <w:sz w:val="40"/>
          <w:szCs w:val="40"/>
        </w:rPr>
      </w:pPr>
      <w:r>
        <w:rPr>
          <w:rFonts w:ascii="標楷體" w:eastAsia="標楷體" w:hAnsi="標楷體"/>
          <w:sz w:val="40"/>
          <w:szCs w:val="40"/>
        </w:rPr>
        <w:t xml:space="preserve">           </w:t>
      </w:r>
      <w:r w:rsidR="00847A13">
        <w:rPr>
          <w:rFonts w:ascii="標楷體" w:eastAsia="標楷體" w:hAnsi="標楷體"/>
          <w:sz w:val="40"/>
          <w:szCs w:val="40"/>
        </w:rPr>
        <w:t xml:space="preserve"> </w:t>
      </w:r>
      <w:r w:rsidR="000509C1">
        <w:rPr>
          <w:rFonts w:ascii="標楷體" w:eastAsia="標楷體" w:hAnsi="標楷體"/>
          <w:sz w:val="40"/>
          <w:szCs w:val="40"/>
        </w:rPr>
        <w:t xml:space="preserve"> </w:t>
      </w:r>
      <w:r w:rsidRPr="00015903">
        <w:rPr>
          <w:rFonts w:ascii="標楷體" w:eastAsia="標楷體" w:hAnsi="標楷體" w:hint="eastAsia"/>
          <w:sz w:val="40"/>
          <w:szCs w:val="40"/>
        </w:rPr>
        <w:t>理事長</w:t>
      </w:r>
    </w:p>
    <w:p w14:paraId="43B8E464" w14:textId="77777777" w:rsidR="00C25DE3" w:rsidRDefault="00C25DE3" w:rsidP="00C25DE3">
      <w:pPr>
        <w:pStyle w:val="a8"/>
        <w:tabs>
          <w:tab w:val="right" w:pos="9070"/>
        </w:tabs>
        <w:spacing w:after="0" w:line="0" w:lineRule="atLeast"/>
        <w:ind w:left="0"/>
        <w:rPr>
          <w:rFonts w:ascii="標楷體" w:eastAsia="標楷體" w:hAnsi="標楷體"/>
          <w:sz w:val="40"/>
          <w:szCs w:val="40"/>
        </w:rPr>
      </w:pPr>
    </w:p>
    <w:p w14:paraId="271EA526" w14:textId="77777777" w:rsidR="00C25DE3" w:rsidRDefault="00C25DE3" w:rsidP="00C25DE3">
      <w:pPr>
        <w:pStyle w:val="a8"/>
        <w:tabs>
          <w:tab w:val="right" w:pos="9070"/>
        </w:tabs>
        <w:spacing w:after="0" w:line="0" w:lineRule="atLeast"/>
        <w:ind w:left="0"/>
        <w:rPr>
          <w:rFonts w:ascii="標楷體" w:eastAsia="標楷體" w:hAnsi="標楷體"/>
          <w:sz w:val="40"/>
          <w:szCs w:val="40"/>
        </w:rPr>
      </w:pPr>
    </w:p>
    <w:p w14:paraId="0D9C2B15" w14:textId="77777777" w:rsidR="00C25DE3" w:rsidRDefault="00C25DE3" w:rsidP="00C25DE3">
      <w:pPr>
        <w:spacing w:after="120"/>
        <w:rPr>
          <w:rFonts w:ascii="標楷體" w:eastAsia="標楷體" w:hAnsi="標楷體"/>
          <w:b/>
          <w:sz w:val="40"/>
          <w:szCs w:val="40"/>
        </w:rPr>
      </w:pPr>
    </w:p>
    <w:sectPr w:rsidR="00C25DE3" w:rsidSect="00847A13">
      <w:headerReference w:type="default" r:id="rId8"/>
      <w:footerReference w:type="default" r:id="rId9"/>
      <w:pgSz w:w="11906" w:h="16838" w:code="9"/>
      <w:pgMar w:top="1418" w:right="1466" w:bottom="1418" w:left="1418" w:header="567"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026B7" w14:textId="77777777" w:rsidR="00E4760A" w:rsidRDefault="00E4760A" w:rsidP="00456EB8">
      <w:r>
        <w:separator/>
      </w:r>
    </w:p>
  </w:endnote>
  <w:endnote w:type="continuationSeparator" w:id="0">
    <w:p w14:paraId="21579A8C" w14:textId="77777777" w:rsidR="00E4760A" w:rsidRDefault="00E4760A" w:rsidP="0045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219807"/>
      <w:docPartObj>
        <w:docPartGallery w:val="Page Numbers (Bottom of Page)"/>
        <w:docPartUnique/>
      </w:docPartObj>
    </w:sdtPr>
    <w:sdtEndPr/>
    <w:sdtContent>
      <w:p w14:paraId="54FF6564" w14:textId="39C67CE8" w:rsidR="00847A13" w:rsidRDefault="00847A13">
        <w:pPr>
          <w:pStyle w:val="a5"/>
          <w:jc w:val="center"/>
        </w:pPr>
        <w:r>
          <w:fldChar w:fldCharType="begin"/>
        </w:r>
        <w:r>
          <w:instrText>PAGE   \* MERGEFORMAT</w:instrText>
        </w:r>
        <w:r>
          <w:fldChar w:fldCharType="separate"/>
        </w:r>
        <w:r w:rsidR="00F07B1E" w:rsidRPr="00F07B1E">
          <w:rPr>
            <w:noProof/>
            <w:lang w:val="zh-TW"/>
          </w:rPr>
          <w:t>3</w:t>
        </w:r>
        <w:r>
          <w:fldChar w:fldCharType="end"/>
        </w:r>
      </w:p>
    </w:sdtContent>
  </w:sdt>
  <w:p w14:paraId="3A5A2AB2" w14:textId="77777777" w:rsidR="00847A13" w:rsidRDefault="00847A1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A8EA1" w14:textId="77777777" w:rsidR="00E4760A" w:rsidRDefault="00E4760A" w:rsidP="00456EB8">
      <w:r>
        <w:separator/>
      </w:r>
    </w:p>
  </w:footnote>
  <w:footnote w:type="continuationSeparator" w:id="0">
    <w:p w14:paraId="09F190C3" w14:textId="77777777" w:rsidR="00E4760A" w:rsidRDefault="00E4760A" w:rsidP="00456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550D2" w14:textId="22AA0903" w:rsidR="00CD51E0" w:rsidRPr="00F07B1E" w:rsidRDefault="00F07B1E" w:rsidP="00904A64">
    <w:pPr>
      <w:pStyle w:val="a3"/>
      <w:jc w:val="both"/>
      <w:rPr>
        <w:rFonts w:ascii="標楷體" w:eastAsia="標楷體" w:hAnsi="標楷體"/>
        <w:sz w:val="36"/>
        <w:szCs w:val="36"/>
      </w:rPr>
    </w:pPr>
    <w:r w:rsidRPr="00F07B1E">
      <w:rPr>
        <w:rFonts w:ascii="標楷體" w:eastAsia="標楷體" w:hAnsi="標楷體"/>
        <w:sz w:val="36"/>
        <w:szCs w:val="36"/>
        <w:bdr w:val="single" w:sz="4" w:space="0" w:color="auto"/>
      </w:rPr>
      <w:t>副本</w:t>
    </w:r>
    <w:r w:rsidR="00B510E4" w:rsidRPr="00F07B1E">
      <w:rPr>
        <w:rFonts w:ascii="標楷體" w:eastAsia="標楷體" w:hAnsi="標楷體"/>
        <w:noProof/>
        <w:sz w:val="36"/>
        <w:szCs w:val="36"/>
      </w:rPr>
      <mc:AlternateContent>
        <mc:Choice Requires="wps">
          <w:drawing>
            <wp:anchor distT="0" distB="0" distL="114300" distR="114300" simplePos="0" relativeHeight="251659264" behindDoc="0" locked="0" layoutInCell="1" allowOverlap="1" wp14:anchorId="0C390037" wp14:editId="01CA028B">
              <wp:simplePos x="0" y="0"/>
              <wp:positionH relativeFrom="column">
                <wp:posOffset>-360045</wp:posOffset>
              </wp:positionH>
              <wp:positionV relativeFrom="paragraph">
                <wp:posOffset>556895</wp:posOffset>
              </wp:positionV>
              <wp:extent cx="0" cy="8839200"/>
              <wp:effectExtent l="6985" t="12065" r="12065" b="698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84B0781" id="直線接點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">
              <v:stroke dashstyle="1 1"/>
            </v:line>
          </w:pict>
        </mc:Fallback>
      </mc:AlternateContent>
    </w:r>
    <w:r w:rsidR="00B510E4" w:rsidRPr="00F07B1E">
      <w:rPr>
        <w:rFonts w:ascii="標楷體" w:eastAsia="標楷體" w:hAnsi="標楷體"/>
        <w:noProof/>
        <w:sz w:val="36"/>
        <w:szCs w:val="36"/>
      </w:rPr>
      <mc:AlternateContent>
        <mc:Choice Requires="wps">
          <w:drawing>
            <wp:anchor distT="0" distB="0" distL="114300" distR="114300" simplePos="0" relativeHeight="251661312" behindDoc="0" locked="0" layoutInCell="0" allowOverlap="1" wp14:anchorId="3DD049B1" wp14:editId="7AA7D1CF">
              <wp:simplePos x="0" y="0"/>
              <wp:positionH relativeFrom="column">
                <wp:posOffset>-427355</wp:posOffset>
              </wp:positionH>
              <wp:positionV relativeFrom="page">
                <wp:posOffset>5278120</wp:posOffset>
              </wp:positionV>
              <wp:extent cx="149225" cy="142875"/>
              <wp:effectExtent l="0" t="127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1A73148F" w14:textId="77777777" w:rsidR="00CD51E0" w:rsidRDefault="00062D46">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049B1" id="_x0000_t202" coordsize="21600,21600" o:spt="202" path="m,l,21600r21600,l21600,xe">
              <v:stroke joinstyle="miter"/>
              <v:path gradientshapeok="t" o:connecttype="rect"/>
            </v:shapetype>
            <v:shape id="文字方塊 5" o:spid="_x0000_s1026" type="#_x0000_t202" style="position:absolute;left:0;text-align:left;margin-left:-33.65pt;margin-top:415.6pt;width:11.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" o:allowincell="f" filled="f" stroked="f">
              <v:stroke dashstyle="1 1"/>
              <v:textbox inset="0,0,0,0">
                <w:txbxContent>
                  <w:p w14:paraId="1A73148F" w14:textId="77777777" w:rsidR="00CD51E0" w:rsidRDefault="00062D46">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sidR="00B510E4" w:rsidRPr="00F07B1E">
      <w:rPr>
        <w:rFonts w:ascii="標楷體" w:eastAsia="標楷體" w:hAnsi="標楷體"/>
        <w:noProof/>
        <w:sz w:val="36"/>
        <w:szCs w:val="36"/>
      </w:rPr>
      <mc:AlternateContent>
        <mc:Choice Requires="wps">
          <w:drawing>
            <wp:anchor distT="0" distB="0" distL="114300" distR="114300" simplePos="0" relativeHeight="251660288" behindDoc="0" locked="0" layoutInCell="0" allowOverlap="1" wp14:anchorId="1328E01F" wp14:editId="222ACAB9">
              <wp:simplePos x="0" y="0"/>
              <wp:positionH relativeFrom="column">
                <wp:posOffset>-427355</wp:posOffset>
              </wp:positionH>
              <wp:positionV relativeFrom="page">
                <wp:posOffset>3507105</wp:posOffset>
              </wp:positionV>
              <wp:extent cx="149225" cy="142875"/>
              <wp:effectExtent l="0" t="1905"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31BDC7C6" w14:textId="77777777" w:rsidR="00CD51E0" w:rsidRDefault="00062D46">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8E01F" id="文字方塊 4" o:spid="_x0000_s1027" type="#_x0000_t202" style="position:absolute;left:0;text-align:left;margin-left:-33.65pt;margin-top:276.15pt;width:11.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" o:allowincell="f" filled="f" stroked="f">
              <v:stroke dashstyle="1 1"/>
              <v:textbox inset="0,0,0,0">
                <w:txbxContent>
                  <w:p w14:paraId="31BDC7C6" w14:textId="77777777" w:rsidR="00CD51E0" w:rsidRDefault="00062D46">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2B6018"/>
    <w:multiLevelType w:val="hybridMultilevel"/>
    <w:tmpl w:val="06F09CB6"/>
    <w:lvl w:ilvl="0" w:tplc="E132D7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7804A02"/>
    <w:multiLevelType w:val="hybridMultilevel"/>
    <w:tmpl w:val="F3FA3E5C"/>
    <w:lvl w:ilvl="0" w:tplc="06CAE488">
      <w:start w:val="1"/>
      <w:numFmt w:val="taiwaneseCountingThousand"/>
      <w:lvlText w:val="%1、"/>
      <w:lvlJc w:val="left"/>
      <w:pPr>
        <w:tabs>
          <w:tab w:val="num" w:pos="1020"/>
        </w:tabs>
        <w:ind w:left="1020" w:hanging="720"/>
      </w:pPr>
      <w:rPr>
        <w:rFonts w:hint="default"/>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2">
    <w:nsid w:val="573726CD"/>
    <w:multiLevelType w:val="hybridMultilevel"/>
    <w:tmpl w:val="91C84D4A"/>
    <w:lvl w:ilvl="0" w:tplc="546E997C">
      <w:start w:val="1"/>
      <w:numFmt w:val="taiwaneseCountingThousand"/>
      <w:lvlText w:val="%1、"/>
      <w:lvlJc w:val="left"/>
      <w:pPr>
        <w:ind w:left="1040" w:hanging="720"/>
      </w:pPr>
      <w:rPr>
        <w:rFonts w:hint="default"/>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0E4"/>
    <w:rsid w:val="000509C1"/>
    <w:rsid w:val="00062D46"/>
    <w:rsid w:val="000F60D3"/>
    <w:rsid w:val="00106032"/>
    <w:rsid w:val="001A00F4"/>
    <w:rsid w:val="001A44C1"/>
    <w:rsid w:val="001D08F9"/>
    <w:rsid w:val="00205572"/>
    <w:rsid w:val="00223482"/>
    <w:rsid w:val="002D53E7"/>
    <w:rsid w:val="003A1E70"/>
    <w:rsid w:val="003B2856"/>
    <w:rsid w:val="003C360F"/>
    <w:rsid w:val="00456EB8"/>
    <w:rsid w:val="00467420"/>
    <w:rsid w:val="004812FD"/>
    <w:rsid w:val="00525AB9"/>
    <w:rsid w:val="00563414"/>
    <w:rsid w:val="00573C37"/>
    <w:rsid w:val="00600607"/>
    <w:rsid w:val="00671F26"/>
    <w:rsid w:val="006917B8"/>
    <w:rsid w:val="006B0E45"/>
    <w:rsid w:val="00713D14"/>
    <w:rsid w:val="0071677C"/>
    <w:rsid w:val="007171BC"/>
    <w:rsid w:val="007469E4"/>
    <w:rsid w:val="007535EF"/>
    <w:rsid w:val="007720C4"/>
    <w:rsid w:val="007A2E1D"/>
    <w:rsid w:val="007A76AD"/>
    <w:rsid w:val="007D32B7"/>
    <w:rsid w:val="00847A13"/>
    <w:rsid w:val="00855DB0"/>
    <w:rsid w:val="0087269A"/>
    <w:rsid w:val="009E7315"/>
    <w:rsid w:val="00A03D13"/>
    <w:rsid w:val="00A47077"/>
    <w:rsid w:val="00A85B9F"/>
    <w:rsid w:val="00B112CD"/>
    <w:rsid w:val="00B26818"/>
    <w:rsid w:val="00B31CE1"/>
    <w:rsid w:val="00B510E4"/>
    <w:rsid w:val="00B93ECB"/>
    <w:rsid w:val="00BB7858"/>
    <w:rsid w:val="00C25DE3"/>
    <w:rsid w:val="00C557BB"/>
    <w:rsid w:val="00D03178"/>
    <w:rsid w:val="00D719F4"/>
    <w:rsid w:val="00DD6609"/>
    <w:rsid w:val="00E420A7"/>
    <w:rsid w:val="00E4760A"/>
    <w:rsid w:val="00E478D0"/>
    <w:rsid w:val="00E75C25"/>
    <w:rsid w:val="00E75F6A"/>
    <w:rsid w:val="00F07B1E"/>
    <w:rsid w:val="00F72029"/>
    <w:rsid w:val="00F80116"/>
    <w:rsid w:val="00F812A5"/>
    <w:rsid w:val="00F86B34"/>
    <w:rsid w:val="00FD1D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8DFE8D4"/>
  <w15:chartTrackingRefBased/>
  <w15:docId w15:val="{18853139-2986-475C-B887-D5E1E09B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0E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510E4"/>
    <w:pPr>
      <w:tabs>
        <w:tab w:val="center" w:pos="4153"/>
        <w:tab w:val="right" w:pos="8306"/>
      </w:tabs>
      <w:snapToGrid w:val="0"/>
    </w:pPr>
    <w:rPr>
      <w:sz w:val="20"/>
      <w:szCs w:val="20"/>
    </w:rPr>
  </w:style>
  <w:style w:type="character" w:customStyle="1" w:styleId="a4">
    <w:name w:val="頁首 字元"/>
    <w:basedOn w:val="a0"/>
    <w:link w:val="a3"/>
    <w:rsid w:val="00B510E4"/>
    <w:rPr>
      <w:rFonts w:ascii="Times New Roman" w:eastAsia="新細明體" w:hAnsi="Times New Roman" w:cs="Times New Roman"/>
      <w:sz w:val="20"/>
      <w:szCs w:val="20"/>
    </w:rPr>
  </w:style>
  <w:style w:type="paragraph" w:styleId="a5">
    <w:name w:val="footer"/>
    <w:basedOn w:val="a"/>
    <w:link w:val="a6"/>
    <w:uiPriority w:val="99"/>
    <w:rsid w:val="00B510E4"/>
    <w:pPr>
      <w:tabs>
        <w:tab w:val="center" w:pos="4153"/>
        <w:tab w:val="right" w:pos="8306"/>
      </w:tabs>
      <w:snapToGrid w:val="0"/>
    </w:pPr>
    <w:rPr>
      <w:sz w:val="20"/>
      <w:szCs w:val="20"/>
    </w:rPr>
  </w:style>
  <w:style w:type="character" w:customStyle="1" w:styleId="a6">
    <w:name w:val="頁尾 字元"/>
    <w:basedOn w:val="a0"/>
    <w:link w:val="a5"/>
    <w:uiPriority w:val="99"/>
    <w:rsid w:val="00B510E4"/>
    <w:rPr>
      <w:rFonts w:ascii="Times New Roman" w:eastAsia="新細明體" w:hAnsi="Times New Roman" w:cs="Times New Roman"/>
      <w:sz w:val="20"/>
      <w:szCs w:val="20"/>
    </w:rPr>
  </w:style>
  <w:style w:type="character" w:styleId="a7">
    <w:name w:val="page number"/>
    <w:basedOn w:val="a0"/>
    <w:rsid w:val="00B510E4"/>
  </w:style>
  <w:style w:type="paragraph" w:styleId="a8">
    <w:name w:val="Body Text Indent"/>
    <w:basedOn w:val="a"/>
    <w:link w:val="a9"/>
    <w:rsid w:val="00B510E4"/>
    <w:pPr>
      <w:spacing w:after="120"/>
      <w:ind w:left="480"/>
    </w:pPr>
  </w:style>
  <w:style w:type="character" w:customStyle="1" w:styleId="a9">
    <w:name w:val="本文縮排 字元"/>
    <w:basedOn w:val="a0"/>
    <w:link w:val="a8"/>
    <w:rsid w:val="00B510E4"/>
    <w:rPr>
      <w:rFonts w:ascii="Times New Roman" w:eastAsia="新細明體" w:hAnsi="Times New Roman" w:cs="Times New Roman"/>
      <w:szCs w:val="24"/>
    </w:rPr>
  </w:style>
  <w:style w:type="paragraph" w:customStyle="1" w:styleId="1">
    <w:name w:val="字元 字元 字元 字元 字元1 字元"/>
    <w:basedOn w:val="a"/>
    <w:semiHidden/>
    <w:rsid w:val="00B510E4"/>
    <w:pPr>
      <w:widowControl/>
      <w:spacing w:after="160" w:line="240" w:lineRule="exact"/>
    </w:pPr>
    <w:rPr>
      <w:rFonts w:ascii="Tahoma" w:hAnsi="Tahoma" w:cs="Tahoma"/>
      <w:kern w:val="0"/>
      <w:sz w:val="20"/>
      <w:szCs w:val="20"/>
      <w:lang w:eastAsia="en-US"/>
    </w:rPr>
  </w:style>
  <w:style w:type="paragraph" w:customStyle="1" w:styleId="10">
    <w:name w:val="字元 字元 字元 字元 字元1 字元"/>
    <w:basedOn w:val="a"/>
    <w:semiHidden/>
    <w:rsid w:val="00B26818"/>
    <w:pPr>
      <w:widowControl/>
      <w:spacing w:after="160" w:line="240" w:lineRule="exact"/>
    </w:pPr>
    <w:rPr>
      <w:rFonts w:ascii="Tahoma" w:hAnsi="Tahoma" w:cs="Tahoma"/>
      <w:kern w:val="0"/>
      <w:sz w:val="20"/>
      <w:szCs w:val="20"/>
      <w:lang w:eastAsia="en-US"/>
    </w:rPr>
  </w:style>
  <w:style w:type="character" w:styleId="aa">
    <w:name w:val="Hyperlink"/>
    <w:rsid w:val="00A47077"/>
    <w:rPr>
      <w:color w:val="0563C1"/>
      <w:u w:val="single"/>
    </w:rPr>
  </w:style>
  <w:style w:type="paragraph" w:styleId="ab">
    <w:name w:val="Balloon Text"/>
    <w:basedOn w:val="a"/>
    <w:link w:val="ac"/>
    <w:uiPriority w:val="99"/>
    <w:semiHidden/>
    <w:unhideWhenUsed/>
    <w:rsid w:val="00B93EC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B93ECB"/>
    <w:rPr>
      <w:rFonts w:asciiTheme="majorHAnsi" w:eastAsiaTheme="majorEastAsia" w:hAnsiTheme="majorHAnsi" w:cstheme="majorBidi"/>
      <w:sz w:val="18"/>
      <w:szCs w:val="18"/>
    </w:rPr>
  </w:style>
  <w:style w:type="paragraph" w:styleId="ad">
    <w:name w:val="List Paragraph"/>
    <w:basedOn w:val="a"/>
    <w:uiPriority w:val="34"/>
    <w:qFormat/>
    <w:rsid w:val="002D53E7"/>
    <w:pPr>
      <w:ind w:leftChars="200" w:left="480"/>
    </w:pPr>
    <w:rPr>
      <w:rFonts w:asciiTheme="minorHAnsi" w:eastAsiaTheme="minorEastAsia" w:hAnsiTheme="minorHAnsi" w:cstheme="minorBidi"/>
      <w:szCs w:val="22"/>
    </w:rPr>
  </w:style>
  <w:style w:type="paragraph" w:customStyle="1" w:styleId="11">
    <w:name w:val="字元 字元 字元 字元 字元1 字元"/>
    <w:basedOn w:val="a"/>
    <w:semiHidden/>
    <w:rsid w:val="00563414"/>
    <w:pPr>
      <w:widowControl/>
      <w:spacing w:after="160" w:line="240" w:lineRule="exact"/>
    </w:pPr>
    <w:rPr>
      <w:rFonts w:ascii="Tahoma" w:hAnsi="Tahoma" w:cs="Tahom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2022-05-31T08:17:00Z</cp:lastPrinted>
  <dcterms:created xsi:type="dcterms:W3CDTF">2022-05-31T08:17:00Z</dcterms:created>
  <dcterms:modified xsi:type="dcterms:W3CDTF">2022-05-31T08:17:00Z</dcterms:modified>
</cp:coreProperties>
</file>