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89" w:rsidRPr="00927C89" w:rsidRDefault="00C260EB" w:rsidP="00927C89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C260EB">
        <w:rPr>
          <w:rFonts w:hint="eastAsia"/>
          <w:b/>
          <w:spacing w:val="-10"/>
          <w:sz w:val="32"/>
          <w:szCs w:val="32"/>
        </w:rPr>
        <w:t>「擴展律師業務」</w:t>
      </w:r>
      <w:r w:rsidR="006461CD">
        <w:rPr>
          <w:rFonts w:hint="eastAsia"/>
          <w:b/>
          <w:spacing w:val="-10"/>
          <w:sz w:val="32"/>
          <w:szCs w:val="32"/>
        </w:rPr>
        <w:t>說明會</w:t>
      </w:r>
      <w:r w:rsidR="002F3B56">
        <w:rPr>
          <w:rFonts w:hint="eastAsia"/>
          <w:b/>
          <w:spacing w:val="-10"/>
          <w:sz w:val="32"/>
          <w:szCs w:val="32"/>
        </w:rPr>
        <w:t>(</w:t>
      </w:r>
      <w:r w:rsidR="002F3B56">
        <w:rPr>
          <w:rFonts w:hint="eastAsia"/>
          <w:b/>
          <w:spacing w:val="-10"/>
          <w:sz w:val="32"/>
          <w:szCs w:val="32"/>
        </w:rPr>
        <w:t>南</w:t>
      </w:r>
      <w:r w:rsidR="000D0C5E">
        <w:rPr>
          <w:rFonts w:hint="eastAsia"/>
          <w:b/>
          <w:spacing w:val="-10"/>
          <w:sz w:val="32"/>
          <w:szCs w:val="32"/>
        </w:rPr>
        <w:t>部</w:t>
      </w:r>
      <w:r w:rsidR="002F3B56">
        <w:rPr>
          <w:rFonts w:hint="eastAsia"/>
          <w:b/>
          <w:spacing w:val="-10"/>
          <w:sz w:val="32"/>
          <w:szCs w:val="32"/>
        </w:rPr>
        <w:t>場</w:t>
      </w:r>
      <w:r w:rsidR="002F3B56">
        <w:rPr>
          <w:rFonts w:hint="eastAsia"/>
          <w:b/>
          <w:spacing w:val="-10"/>
          <w:sz w:val="32"/>
          <w:szCs w:val="32"/>
        </w:rPr>
        <w:t>)</w:t>
      </w:r>
    </w:p>
    <w:p w:rsidR="00927C89" w:rsidRPr="00441F27" w:rsidRDefault="00927C89" w:rsidP="00927C89">
      <w:pPr>
        <w:pStyle w:val="2"/>
        <w:adjustRightInd w:val="0"/>
        <w:snapToGrid w:val="0"/>
        <w:spacing w:beforeLines="50" w:before="120" w:afterLines="50" w:after="120"/>
        <w:ind w:left="1268" w:hangingChars="487" w:hanging="1268"/>
        <w:jc w:val="both"/>
        <w:rPr>
          <w:b/>
          <w:spacing w:val="-10"/>
        </w:rPr>
      </w:pPr>
    </w:p>
    <w:p w:rsidR="00927C89" w:rsidRPr="00441F27" w:rsidRDefault="00C260EB" w:rsidP="00927C89">
      <w:pPr>
        <w:pStyle w:val="2"/>
        <w:numPr>
          <w:ilvl w:val="0"/>
          <w:numId w:val="1"/>
        </w:numPr>
        <w:adjustRightInd w:val="0"/>
        <w:snapToGrid w:val="0"/>
        <w:spacing w:beforeLines="50" w:before="120" w:afterLines="50" w:after="120"/>
        <w:jc w:val="both"/>
      </w:pPr>
      <w:r>
        <w:rPr>
          <w:rFonts w:hint="eastAsia"/>
        </w:rPr>
        <w:t>說明</w:t>
      </w:r>
      <w:r w:rsidR="00927C89" w:rsidRPr="00441F27">
        <w:rPr>
          <w:rFonts w:hint="eastAsia"/>
        </w:rPr>
        <w:t>：</w:t>
      </w:r>
    </w:p>
    <w:p w:rsidR="00C260EB" w:rsidRPr="00C260EB" w:rsidRDefault="00C260EB" w:rsidP="00C260EB">
      <w:pPr>
        <w:pStyle w:val="2"/>
        <w:adjustRightInd w:val="0"/>
        <w:snapToGrid w:val="0"/>
        <w:spacing w:beforeLines="50" w:before="120" w:afterLines="50" w:after="120"/>
        <w:ind w:left="720"/>
        <w:jc w:val="both"/>
        <w:rPr>
          <w:spacing w:val="-2"/>
        </w:rPr>
      </w:pPr>
      <w:r w:rsidRPr="00C260EB">
        <w:rPr>
          <w:rFonts w:hint="eastAsia"/>
          <w:spacing w:val="-2"/>
        </w:rPr>
        <w:t>近年，相較於其他專業人士之業務擴展實務，律師業務仍相當受限而有極大之發展空間。例如，至今多項新興金融法律業務皆排除律師參與僅由會計師所獨占、勞動及稅務業務、智慧財產權業務、移民顧問等多數與法律高度相關之民間業務發展，皆有諸多影響律師業務擴展之不利因素，律師自應團結向各主管機關爭取擴大業務</w:t>
      </w:r>
      <w:r w:rsidR="003660DC">
        <w:rPr>
          <w:rFonts w:hint="eastAsia"/>
          <w:spacing w:val="-2"/>
        </w:rPr>
        <w:t>範圍、排除不合理之執業限制。爰此，全國律師聯合會及</w:t>
      </w:r>
      <w:r w:rsidR="002F3B56">
        <w:rPr>
          <w:rFonts w:hint="eastAsia"/>
          <w:spacing w:val="-2"/>
        </w:rPr>
        <w:t>高雄</w:t>
      </w:r>
      <w:r w:rsidR="003660DC">
        <w:rPr>
          <w:rFonts w:hint="eastAsia"/>
          <w:spacing w:val="-2"/>
        </w:rPr>
        <w:t>律師公會</w:t>
      </w:r>
      <w:r w:rsidRPr="00C260EB">
        <w:rPr>
          <w:rFonts w:hint="eastAsia"/>
          <w:spacing w:val="-2"/>
        </w:rPr>
        <w:t>共同舉辦律師業務擴展說明會，就目前律師業務所遭遇之困境加以討論。本次說明由全國律師聯合會業務發展委員會、數位經濟及金融科技委員會、金融證券及企業併購委員會、公司治理及公司法委員會、</w:t>
      </w:r>
      <w:r w:rsidRPr="00C260EB">
        <w:rPr>
          <w:rFonts w:hint="eastAsia"/>
          <w:spacing w:val="-2"/>
        </w:rPr>
        <w:t>ESG(</w:t>
      </w:r>
      <w:r w:rsidRPr="00C260EB">
        <w:rPr>
          <w:rFonts w:hint="eastAsia"/>
          <w:spacing w:val="-2"/>
        </w:rPr>
        <w:t>企業永續經營</w:t>
      </w:r>
      <w:r w:rsidRPr="00C260EB">
        <w:rPr>
          <w:rFonts w:hint="eastAsia"/>
          <w:spacing w:val="-2"/>
        </w:rPr>
        <w:t>)</w:t>
      </w:r>
      <w:r w:rsidRPr="00C260EB">
        <w:rPr>
          <w:rFonts w:hint="eastAsia"/>
          <w:spacing w:val="-2"/>
        </w:rPr>
        <w:t>委員會、科技法律委員會、洗錢及資恐防制法委員會及</w:t>
      </w:r>
      <w:r w:rsidR="002F3B56">
        <w:rPr>
          <w:rFonts w:hint="eastAsia"/>
          <w:spacing w:val="-2"/>
        </w:rPr>
        <w:t>高雄</w:t>
      </w:r>
      <w:r w:rsidRPr="00C260EB">
        <w:rPr>
          <w:rFonts w:hint="eastAsia"/>
          <w:spacing w:val="-2"/>
        </w:rPr>
        <w:t>律師公會所共同策劃，就當前各種擴展律師業務之可能性及所遭遇之各種困境加以討論，並分享過去與主管機關、立法機關交涉之修法經過，作為未來推動擴展律師業務之參考。</w:t>
      </w:r>
    </w:p>
    <w:p w:rsidR="00927C89" w:rsidRPr="00441F27" w:rsidRDefault="00C260EB" w:rsidP="00C260EB">
      <w:pPr>
        <w:pStyle w:val="2"/>
        <w:adjustRightInd w:val="0"/>
        <w:snapToGrid w:val="0"/>
        <w:spacing w:beforeLines="50" w:before="120" w:afterLines="50" w:after="120"/>
        <w:ind w:left="720"/>
        <w:jc w:val="both"/>
      </w:pPr>
      <w:r w:rsidRPr="00C260EB">
        <w:rPr>
          <w:rFonts w:hint="eastAsia"/>
          <w:spacing w:val="-2"/>
        </w:rPr>
        <w:t>此外，期透過此說明會拋磚引玉，廣納全體律師對於「律師業務擴展困境」之意見，作為將來進一步擴展律師業務之重要依據，並循序進行改革以完善律師之執業環境，開創律師業務之藍海市場。歡迎對律師業務擴展有興趣之會員踴躍報名參加，並分享您的寶貴意見。</w:t>
      </w:r>
    </w:p>
    <w:p w:rsidR="00927C89" w:rsidRPr="00441F27" w:rsidRDefault="00927C89" w:rsidP="00927C89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hAnsi="標楷體"/>
          <w:spacing w:val="-10"/>
        </w:rPr>
      </w:pPr>
      <w:r w:rsidRPr="00441F27">
        <w:rPr>
          <w:rFonts w:hint="eastAsia"/>
        </w:rPr>
        <w:t>二、主題：</w:t>
      </w:r>
      <w:r w:rsidR="00031C41">
        <w:rPr>
          <w:rFonts w:ascii="標楷體" w:hAnsi="標楷體" w:hint="eastAsia"/>
          <w:spacing w:val="-10"/>
        </w:rPr>
        <w:t>擴展律師業務</w:t>
      </w:r>
    </w:p>
    <w:p w:rsidR="00927C89" w:rsidRPr="00441F27" w:rsidRDefault="00927C89" w:rsidP="00927C89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 w:rsidRPr="00441F27">
        <w:rPr>
          <w:rFonts w:hint="eastAsia"/>
        </w:rPr>
        <w:t>三、時間：</w:t>
      </w:r>
      <w:r w:rsidRPr="00441F27">
        <w:rPr>
          <w:rFonts w:hint="eastAsia"/>
        </w:rPr>
        <w:t>1</w:t>
      </w:r>
      <w:r w:rsidRPr="00441F27">
        <w:t>1</w:t>
      </w:r>
      <w:r w:rsidR="00140467">
        <w:rPr>
          <w:rFonts w:hint="eastAsia"/>
        </w:rPr>
        <w:t>2</w:t>
      </w:r>
      <w:r w:rsidRPr="00441F27">
        <w:rPr>
          <w:rFonts w:hint="eastAsia"/>
        </w:rPr>
        <w:t>年</w:t>
      </w:r>
      <w:r w:rsidR="002F3B56">
        <w:rPr>
          <w:rFonts w:hint="eastAsia"/>
        </w:rPr>
        <w:t>11</w:t>
      </w:r>
      <w:r w:rsidRPr="00441F27">
        <w:rPr>
          <w:rFonts w:hint="eastAsia"/>
        </w:rPr>
        <w:t>月</w:t>
      </w:r>
      <w:r w:rsidR="002F3B56">
        <w:rPr>
          <w:rFonts w:hint="eastAsia"/>
        </w:rPr>
        <w:t>25</w:t>
      </w:r>
      <w:r w:rsidRPr="00441F27">
        <w:rPr>
          <w:rFonts w:hint="eastAsia"/>
        </w:rPr>
        <w:t>日</w:t>
      </w:r>
      <w:r>
        <w:rPr>
          <w:rFonts w:hint="eastAsia"/>
        </w:rPr>
        <w:t>（</w:t>
      </w:r>
      <w:r w:rsidRPr="00441F27">
        <w:rPr>
          <w:rFonts w:hint="eastAsia"/>
        </w:rPr>
        <w:t>星期</w:t>
      </w:r>
      <w:r w:rsidR="002F3B56">
        <w:rPr>
          <w:rFonts w:hint="eastAsia"/>
        </w:rPr>
        <w:t>六</w:t>
      </w:r>
      <w:r w:rsidR="00140467">
        <w:rPr>
          <w:rFonts w:hint="eastAsia"/>
        </w:rPr>
        <w:t>）</w:t>
      </w:r>
      <w:r w:rsidR="002F3B56">
        <w:rPr>
          <w:rFonts w:hint="eastAsia"/>
        </w:rPr>
        <w:t>上</w:t>
      </w:r>
      <w:r>
        <w:rPr>
          <w:rFonts w:hint="eastAsia"/>
        </w:rPr>
        <w:t>午</w:t>
      </w:r>
      <w:r w:rsidR="002F3B56">
        <w:rPr>
          <w:rFonts w:hint="eastAsia"/>
        </w:rPr>
        <w:t>9</w:t>
      </w:r>
      <w:r>
        <w:rPr>
          <w:rFonts w:hint="eastAsia"/>
        </w:rPr>
        <w:t>:30</w:t>
      </w:r>
      <w:r w:rsidRPr="00441F27">
        <w:rPr>
          <w:rFonts w:hint="eastAsia"/>
        </w:rPr>
        <w:t>至</w:t>
      </w:r>
      <w:r w:rsidR="002F3B56">
        <w:rPr>
          <w:rFonts w:hint="eastAsia"/>
        </w:rPr>
        <w:t>1</w:t>
      </w:r>
      <w:r w:rsidR="00140467">
        <w:rPr>
          <w:rFonts w:hint="eastAsia"/>
        </w:rPr>
        <w:t>2</w:t>
      </w:r>
      <w:r w:rsidRPr="00441F27">
        <w:rPr>
          <w:rFonts w:hint="eastAsia"/>
        </w:rPr>
        <w:t>:</w:t>
      </w:r>
      <w:r w:rsidR="002F3B56">
        <w:rPr>
          <w:rFonts w:hint="eastAsia"/>
        </w:rPr>
        <w:t>3</w:t>
      </w:r>
      <w:r w:rsidRPr="00441F27">
        <w:rPr>
          <w:rFonts w:hint="eastAsia"/>
        </w:rPr>
        <w:t>0</w:t>
      </w:r>
    </w:p>
    <w:p w:rsidR="00927C89" w:rsidRPr="00441F27" w:rsidRDefault="00927C89" w:rsidP="00927C89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 w:rsidRPr="00441F27">
        <w:rPr>
          <w:rFonts w:hint="eastAsia"/>
        </w:rPr>
        <w:t>四、地點：</w:t>
      </w:r>
      <w:r w:rsidR="002F3B56" w:rsidRPr="002F3B56">
        <w:rPr>
          <w:rFonts w:hint="eastAsia"/>
          <w:spacing w:val="-14"/>
        </w:rPr>
        <w:t>中華民國仲裁協會高雄辦事處（高雄市前鎮區一心二路</w:t>
      </w:r>
      <w:r w:rsidR="002F3B56" w:rsidRPr="002F3B56">
        <w:rPr>
          <w:rFonts w:hint="eastAsia"/>
          <w:spacing w:val="-14"/>
        </w:rPr>
        <w:t>128</w:t>
      </w:r>
      <w:r w:rsidR="002F3B56" w:rsidRPr="002F3B56">
        <w:rPr>
          <w:rFonts w:hint="eastAsia"/>
          <w:spacing w:val="-14"/>
        </w:rPr>
        <w:t>號</w:t>
      </w:r>
      <w:r w:rsidR="002F3B56" w:rsidRPr="002F3B56">
        <w:rPr>
          <w:rFonts w:hint="eastAsia"/>
          <w:spacing w:val="-14"/>
        </w:rPr>
        <w:t>14</w:t>
      </w:r>
      <w:r w:rsidR="002F3B56" w:rsidRPr="002F3B56">
        <w:rPr>
          <w:rFonts w:hint="eastAsia"/>
          <w:spacing w:val="-14"/>
        </w:rPr>
        <w:t>樓）</w:t>
      </w:r>
    </w:p>
    <w:p w:rsidR="00927C89" w:rsidRDefault="00927C89" w:rsidP="00927C89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五</w:t>
      </w:r>
      <w:r w:rsidRPr="00441F27">
        <w:rPr>
          <w:rFonts w:hint="eastAsia"/>
        </w:rPr>
        <w:t>、</w:t>
      </w:r>
      <w:r>
        <w:rPr>
          <w:rFonts w:hint="eastAsia"/>
        </w:rPr>
        <w:t>議</w:t>
      </w:r>
      <w:r w:rsidRPr="00441F27">
        <w:rPr>
          <w:rFonts w:hint="eastAsia"/>
        </w:rPr>
        <w:t>程：</w:t>
      </w:r>
    </w:p>
    <w:tbl>
      <w:tblPr>
        <w:tblW w:w="8221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2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5103"/>
      </w:tblGrid>
      <w:tr w:rsidR="002F3B56" w:rsidRPr="00897BA1" w:rsidTr="008732EA">
        <w:trPr>
          <w:trHeight w:val="726"/>
        </w:trPr>
        <w:tc>
          <w:tcPr>
            <w:tcW w:w="1559" w:type="dxa"/>
            <w:vAlign w:val="center"/>
          </w:tcPr>
          <w:p w:rsidR="002F3B56" w:rsidRPr="00897BA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09:30-09:40</w:t>
            </w:r>
          </w:p>
        </w:tc>
        <w:tc>
          <w:tcPr>
            <w:tcW w:w="1559" w:type="dxa"/>
            <w:vAlign w:val="center"/>
          </w:tcPr>
          <w:p w:rsidR="002F3B56" w:rsidRPr="00897BA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開場及引言</w:t>
            </w:r>
          </w:p>
        </w:tc>
        <w:tc>
          <w:tcPr>
            <w:tcW w:w="5103" w:type="dxa"/>
            <w:vAlign w:val="center"/>
          </w:tcPr>
          <w:p w:rsidR="002F3B56" w:rsidRDefault="002F3B56" w:rsidP="00460261">
            <w:pPr>
              <w:spacing w:line="276" w:lineRule="auto"/>
              <w:rPr>
                <w:rFonts w:ascii="標楷體" w:eastAsia="標楷體" w:hAnsi="標楷體"/>
              </w:rPr>
            </w:pPr>
            <w:r w:rsidRPr="00933EB7">
              <w:rPr>
                <w:rFonts w:ascii="標楷體" w:eastAsia="標楷體" w:hAnsi="標楷體" w:hint="eastAsia"/>
              </w:rPr>
              <w:t>全國律師聯合會律師業務發展委員會主委</w:t>
            </w:r>
          </w:p>
          <w:p w:rsidR="002F3B56" w:rsidRPr="00933EB7" w:rsidRDefault="002F3B56" w:rsidP="00460261">
            <w:pPr>
              <w:spacing w:line="276" w:lineRule="auto"/>
              <w:rPr>
                <w:rFonts w:ascii="標楷體" w:eastAsia="標楷體" w:hAnsi="標楷體"/>
              </w:rPr>
            </w:pPr>
            <w:r w:rsidRPr="00933EB7">
              <w:rPr>
                <w:rFonts w:ascii="標楷體" w:eastAsia="標楷體" w:hAnsi="標楷體" w:hint="eastAsia"/>
              </w:rPr>
              <w:t>劉致慶</w:t>
            </w:r>
            <w:r w:rsidRPr="00933EB7">
              <w:rPr>
                <w:rFonts w:ascii="標楷體" w:eastAsia="標楷體" w:hAnsi="標楷體"/>
              </w:rPr>
              <w:t>律師</w:t>
            </w:r>
          </w:p>
          <w:p w:rsidR="002F3B56" w:rsidRPr="007C3E41" w:rsidRDefault="002F3B56" w:rsidP="00460261">
            <w:pPr>
              <w:spacing w:line="276" w:lineRule="auto"/>
              <w:rPr>
                <w:rFonts w:ascii="標楷體" w:eastAsia="標楷體" w:hAnsi="標楷體"/>
              </w:rPr>
            </w:pPr>
            <w:r w:rsidRPr="007C3E41">
              <w:rPr>
                <w:rFonts w:ascii="標楷體" w:eastAsia="標楷體" w:hAnsi="標楷體" w:hint="eastAsia"/>
              </w:rPr>
              <w:t>高雄律師公會</w:t>
            </w:r>
            <w:r w:rsidR="00031C41" w:rsidRPr="007C3E41">
              <w:rPr>
                <w:rFonts w:ascii="標楷體" w:eastAsia="標楷體" w:hAnsi="標楷體" w:hint="eastAsia"/>
              </w:rPr>
              <w:t>秘書長</w:t>
            </w:r>
            <w:r w:rsidRPr="007C3E41">
              <w:rPr>
                <w:rFonts w:ascii="標楷體" w:eastAsia="標楷體" w:hAnsi="標楷體" w:hint="eastAsia"/>
              </w:rPr>
              <w:t xml:space="preserve"> </w:t>
            </w:r>
          </w:p>
          <w:p w:rsidR="002F3B56" w:rsidRPr="00933EB7" w:rsidRDefault="00031C41" w:rsidP="00460261">
            <w:pPr>
              <w:spacing w:line="276" w:lineRule="auto"/>
              <w:rPr>
                <w:rFonts w:ascii="標楷體" w:eastAsia="標楷體" w:hAnsi="標楷體"/>
              </w:rPr>
            </w:pPr>
            <w:r w:rsidRPr="007C3E41">
              <w:rPr>
                <w:rFonts w:ascii="標楷體" w:eastAsia="標楷體" w:hAnsi="標楷體" w:hint="eastAsia"/>
              </w:rPr>
              <w:t>洪</w:t>
            </w:r>
            <w:proofErr w:type="gramStart"/>
            <w:r w:rsidRPr="007C3E41">
              <w:rPr>
                <w:rFonts w:ascii="標楷體" w:eastAsia="標楷體" w:hAnsi="標楷體" w:hint="eastAsia"/>
              </w:rPr>
              <w:t>濬</w:t>
            </w:r>
            <w:proofErr w:type="gramEnd"/>
            <w:r w:rsidRPr="007C3E41">
              <w:rPr>
                <w:rFonts w:ascii="標楷體" w:eastAsia="標楷體" w:hAnsi="標楷體" w:hint="eastAsia"/>
              </w:rPr>
              <w:t>詠</w:t>
            </w:r>
            <w:r w:rsidR="002F3B56" w:rsidRPr="007C3E41">
              <w:rPr>
                <w:rFonts w:ascii="標楷體" w:eastAsia="標楷體" w:hAnsi="標楷體" w:hint="eastAsia"/>
              </w:rPr>
              <w:t>律師</w:t>
            </w:r>
          </w:p>
        </w:tc>
      </w:tr>
      <w:tr w:rsidR="002F3B56" w:rsidRPr="003B0EF4" w:rsidTr="008732EA">
        <w:trPr>
          <w:trHeight w:val="726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09:40-09:50</w:t>
            </w:r>
          </w:p>
        </w:tc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color w:val="000000" w:themeColor="text1"/>
              </w:rPr>
              <w:t xml:space="preserve"> 貴賓致詞</w:t>
            </w:r>
          </w:p>
        </w:tc>
        <w:tc>
          <w:tcPr>
            <w:tcW w:w="5103" w:type="dxa"/>
            <w:vAlign w:val="center"/>
          </w:tcPr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全國律師聯合會</w:t>
            </w:r>
            <w:r>
              <w:rPr>
                <w:rFonts w:ascii="標楷體" w:eastAsia="標楷體" w:hAnsi="標楷體"/>
                <w:color w:val="000000" w:themeColor="text1"/>
              </w:rPr>
              <w:t>副</w:t>
            </w:r>
            <w:r w:rsidRPr="003B0EF4">
              <w:rPr>
                <w:rFonts w:ascii="標楷體" w:eastAsia="標楷體" w:hAnsi="標楷體"/>
                <w:color w:val="000000" w:themeColor="text1"/>
              </w:rPr>
              <w:t xml:space="preserve">理事長 </w:t>
            </w:r>
            <w:r>
              <w:rPr>
                <w:rFonts w:ascii="標楷體" w:eastAsia="標楷體" w:hAnsi="標楷體"/>
                <w:color w:val="000000" w:themeColor="text1"/>
              </w:rPr>
              <w:t>盧世欽</w:t>
            </w:r>
            <w:r w:rsidRPr="003B0EF4">
              <w:rPr>
                <w:rFonts w:ascii="標楷體" w:eastAsia="標楷體" w:hAnsi="標楷體"/>
                <w:color w:val="000000" w:themeColor="text1"/>
              </w:rPr>
              <w:t>律師</w:t>
            </w:r>
          </w:p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高雄律師公會理事長 謝國允律師</w:t>
            </w:r>
          </w:p>
        </w:tc>
      </w:tr>
      <w:tr w:rsidR="002F3B56" w:rsidRPr="003B0EF4" w:rsidTr="008732EA">
        <w:trPr>
          <w:trHeight w:val="726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09:50-10:10</w:t>
            </w:r>
          </w:p>
        </w:tc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報告</w:t>
            </w:r>
          </w:p>
        </w:tc>
        <w:tc>
          <w:tcPr>
            <w:tcW w:w="5103" w:type="dxa"/>
            <w:vAlign w:val="center"/>
          </w:tcPr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b/>
                <w:color w:val="000000" w:themeColor="text1"/>
              </w:rPr>
              <w:t>律師參與金融業查核之困境與修法推動</w:t>
            </w:r>
            <w:proofErr w:type="gramStart"/>
            <w:r w:rsidRPr="003B0EF4">
              <w:rPr>
                <w:rFonts w:ascii="標楷體" w:eastAsia="標楷體" w:hAnsi="標楷體" w:hint="eastAsia"/>
                <w:b/>
                <w:color w:val="000000" w:themeColor="text1"/>
              </w:rPr>
              <w:t>—</w:t>
            </w:r>
            <w:proofErr w:type="gramEnd"/>
            <w:r w:rsidRPr="003B0EF4">
              <w:rPr>
                <w:rFonts w:ascii="標楷體" w:eastAsia="標楷體" w:hAnsi="標楷體" w:hint="eastAsia"/>
                <w:b/>
                <w:color w:val="000000" w:themeColor="text1"/>
              </w:rPr>
              <w:t>以電子支付機構管理條例修法為例</w:t>
            </w:r>
          </w:p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color w:val="000000" w:themeColor="text1"/>
              </w:rPr>
              <w:t xml:space="preserve">報告人: 全國律師聯合會理事 谷湘儀律師 </w:t>
            </w:r>
          </w:p>
        </w:tc>
      </w:tr>
      <w:tr w:rsidR="002F3B56" w:rsidRPr="003B0EF4" w:rsidTr="008732EA">
        <w:trPr>
          <w:trHeight w:val="655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lastRenderedPageBreak/>
              <w:t>10:10-10:40</w:t>
            </w:r>
          </w:p>
        </w:tc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報告</w:t>
            </w:r>
          </w:p>
        </w:tc>
        <w:tc>
          <w:tcPr>
            <w:tcW w:w="5103" w:type="dxa"/>
            <w:vAlign w:val="center"/>
          </w:tcPr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自律規範</w:t>
            </w:r>
          </w:p>
          <w:p w:rsidR="007C3E41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color w:val="000000" w:themeColor="text1"/>
              </w:rPr>
              <w:t>報告人</w:t>
            </w:r>
            <w:r w:rsidR="007C3E41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7C3E41" w:rsidRPr="007C3E41">
              <w:rPr>
                <w:rFonts w:ascii="標楷體" w:eastAsia="標楷體" w:hAnsi="標楷體" w:hint="eastAsia"/>
                <w:color w:val="000000" w:themeColor="text1"/>
              </w:rPr>
              <w:t>全國律師聯合會</w:t>
            </w:r>
            <w:r w:rsidRPr="003B0EF4">
              <w:rPr>
                <w:rFonts w:ascii="標楷體" w:eastAsia="標楷體" w:hAnsi="標楷體" w:hint="eastAsia"/>
                <w:color w:val="000000" w:themeColor="text1"/>
              </w:rPr>
              <w:t>數位經濟及金融科技</w:t>
            </w:r>
          </w:p>
          <w:p w:rsidR="002F3B56" w:rsidRPr="003B0EF4" w:rsidRDefault="007C3E41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2F3B56" w:rsidRPr="003B0EF4">
              <w:rPr>
                <w:rFonts w:ascii="標楷體" w:eastAsia="標楷體" w:hAnsi="標楷體" w:hint="eastAsia"/>
                <w:color w:val="000000" w:themeColor="text1"/>
              </w:rPr>
              <w:t>委員會副主委</w:t>
            </w:r>
            <w:r w:rsidR="002F3B56" w:rsidRPr="003B0E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F3B56" w:rsidRPr="003B0EF4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proofErr w:type="gramStart"/>
            <w:r w:rsidR="002F3B56" w:rsidRPr="003B0EF4">
              <w:rPr>
                <w:rFonts w:ascii="標楷體" w:eastAsia="標楷體" w:hAnsi="標楷體" w:hint="eastAsia"/>
                <w:color w:val="000000" w:themeColor="text1"/>
              </w:rPr>
              <w:t>紘</w:t>
            </w:r>
            <w:proofErr w:type="gramEnd"/>
            <w:r w:rsidR="002F3B56" w:rsidRPr="003B0EF4">
              <w:rPr>
                <w:rFonts w:ascii="標楷體" w:eastAsia="標楷體" w:hAnsi="標楷體" w:hint="eastAsia"/>
                <w:color w:val="000000" w:themeColor="text1"/>
              </w:rPr>
              <w:t>宇律師</w:t>
            </w:r>
          </w:p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color w:val="000000" w:themeColor="text1"/>
              </w:rPr>
              <w:t>與談人:高雄律師公會前理事長、全國律師聯</w:t>
            </w:r>
          </w:p>
          <w:p w:rsidR="002F3B56" w:rsidRPr="003B0EF4" w:rsidRDefault="002F3B56" w:rsidP="008732EA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Pr="003B0EF4">
              <w:rPr>
                <w:rFonts w:ascii="標楷體" w:eastAsia="標楷體" w:hAnsi="標楷體" w:hint="eastAsia"/>
                <w:color w:val="000000" w:themeColor="text1"/>
              </w:rPr>
              <w:t>合會常務監事 李玲玲律師</w:t>
            </w:r>
          </w:p>
        </w:tc>
      </w:tr>
      <w:tr w:rsidR="002F3B56" w:rsidRPr="00423CB1" w:rsidTr="008732EA">
        <w:trPr>
          <w:trHeight w:val="655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10:40-11:05</w:t>
            </w:r>
          </w:p>
        </w:tc>
        <w:tc>
          <w:tcPr>
            <w:tcW w:w="1559" w:type="dxa"/>
            <w:vAlign w:val="center"/>
          </w:tcPr>
          <w:p w:rsidR="002F3B56" w:rsidRPr="00423CB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23CB1">
              <w:rPr>
                <w:rFonts w:ascii="標楷體" w:eastAsia="標楷體" w:hAnsi="標楷體"/>
                <w:color w:val="000000" w:themeColor="text1"/>
              </w:rPr>
              <w:t>報告</w:t>
            </w:r>
          </w:p>
        </w:tc>
        <w:tc>
          <w:tcPr>
            <w:tcW w:w="5103" w:type="dxa"/>
            <w:vAlign w:val="center"/>
          </w:tcPr>
          <w:p w:rsidR="002F3B56" w:rsidRPr="003B0EF4" w:rsidRDefault="002F3B56" w:rsidP="00460261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23CB1">
              <w:rPr>
                <w:rFonts w:ascii="標楷體" w:eastAsia="標楷體" w:hAnsi="標楷體" w:hint="eastAsia"/>
                <w:b/>
                <w:color w:val="000000" w:themeColor="text1"/>
              </w:rPr>
              <w:t>法</w:t>
            </w:r>
            <w:r w:rsidRPr="003B0EF4">
              <w:rPr>
                <w:rFonts w:ascii="標楷體" w:eastAsia="標楷體" w:hAnsi="標楷體" w:hint="eastAsia"/>
                <w:b/>
                <w:color w:val="000000" w:themeColor="text1"/>
              </w:rPr>
              <w:t>律人於</w:t>
            </w:r>
            <w:r w:rsidRPr="003B0EF4">
              <w:rPr>
                <w:rFonts w:ascii="標楷體" w:eastAsia="標楷體" w:hAnsi="標楷體"/>
                <w:b/>
                <w:color w:val="000000" w:themeColor="text1"/>
              </w:rPr>
              <w:t>ESG永續發展中的關鍵角色-以開放律師參與永續報告書的確信業務為中心(</w:t>
            </w:r>
            <w:proofErr w:type="gramStart"/>
            <w:r w:rsidRPr="003B0EF4">
              <w:rPr>
                <w:rFonts w:ascii="標楷體" w:eastAsia="標楷體" w:hAnsi="標楷體"/>
                <w:b/>
                <w:color w:val="000000" w:themeColor="text1"/>
              </w:rPr>
              <w:t>包括碳權交易</w:t>
            </w:r>
            <w:proofErr w:type="gramEnd"/>
            <w:r w:rsidRPr="003B0EF4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  <w:p w:rsidR="007C3E41" w:rsidRDefault="002F3B56" w:rsidP="0046026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 w:hint="eastAsia"/>
                <w:color w:val="000000" w:themeColor="text1"/>
              </w:rPr>
              <w:t>報告人:</w:t>
            </w:r>
            <w:r w:rsidR="007C3E41" w:rsidRPr="007C3E41">
              <w:rPr>
                <w:rFonts w:ascii="標楷體" w:eastAsia="標楷體" w:hAnsi="標楷體" w:hint="eastAsia"/>
                <w:color w:val="000000" w:themeColor="text1"/>
              </w:rPr>
              <w:t>全國律師聯合會</w:t>
            </w:r>
            <w:r w:rsidRPr="003B0EF4">
              <w:rPr>
                <w:rFonts w:ascii="標楷體" w:eastAsia="標楷體" w:hAnsi="標楷體"/>
                <w:color w:val="000000" w:themeColor="text1"/>
              </w:rPr>
              <w:t>ESG (企業永續經營)</w:t>
            </w:r>
          </w:p>
          <w:p w:rsidR="002F3B56" w:rsidRPr="00423CB1" w:rsidRDefault="007C3E41" w:rsidP="007C3E41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2F3B56" w:rsidRPr="003B0EF4">
              <w:rPr>
                <w:rFonts w:ascii="標楷體" w:eastAsia="標楷體" w:hAnsi="標楷體"/>
                <w:color w:val="000000" w:themeColor="text1"/>
              </w:rPr>
              <w:t xml:space="preserve"> 委員會主委 申心蓓律師</w:t>
            </w:r>
            <w:r w:rsidR="002F3B56" w:rsidRPr="003B0E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2F3B56" w:rsidRPr="00423CB1" w:rsidTr="00460261">
        <w:trPr>
          <w:trHeight w:val="655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11:05-11:30</w:t>
            </w:r>
          </w:p>
        </w:tc>
        <w:tc>
          <w:tcPr>
            <w:tcW w:w="6662" w:type="dxa"/>
            <w:gridSpan w:val="2"/>
            <w:vAlign w:val="center"/>
          </w:tcPr>
          <w:p w:rsidR="002F3B56" w:rsidRPr="00423CB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</w:tr>
      <w:tr w:rsidR="002F3B56" w:rsidRPr="00897BA1" w:rsidTr="008732EA">
        <w:trPr>
          <w:trHeight w:val="655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11:30-11:55</w:t>
            </w:r>
          </w:p>
        </w:tc>
        <w:tc>
          <w:tcPr>
            <w:tcW w:w="1559" w:type="dxa"/>
            <w:vAlign w:val="center"/>
          </w:tcPr>
          <w:p w:rsidR="002F3B56" w:rsidRPr="00897BA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97BA1">
              <w:rPr>
                <w:rFonts w:ascii="標楷體" w:eastAsia="標楷體" w:hAnsi="標楷體"/>
              </w:rPr>
              <w:t>報告</w:t>
            </w:r>
          </w:p>
        </w:tc>
        <w:tc>
          <w:tcPr>
            <w:tcW w:w="5103" w:type="dxa"/>
            <w:vAlign w:val="center"/>
          </w:tcPr>
          <w:p w:rsidR="002F3B56" w:rsidRDefault="002F3B56" w:rsidP="00460261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E104C9">
              <w:rPr>
                <w:rFonts w:ascii="標楷體" w:eastAsia="標楷體" w:hAnsi="標楷體" w:hint="eastAsia"/>
                <w:b/>
              </w:rPr>
              <w:t>開放律師辦理防制洗錢及</w:t>
            </w:r>
            <w:proofErr w:type="gramStart"/>
            <w:r w:rsidRPr="00E104C9">
              <w:rPr>
                <w:rFonts w:ascii="標楷體" w:eastAsia="標楷體" w:hAnsi="標楷體" w:hint="eastAsia"/>
                <w:b/>
              </w:rPr>
              <w:t>打擊資恐機制</w:t>
            </w:r>
            <w:proofErr w:type="gramEnd"/>
            <w:r w:rsidRPr="00E104C9">
              <w:rPr>
                <w:rFonts w:ascii="標楷體" w:eastAsia="標楷體" w:hAnsi="標楷體" w:hint="eastAsia"/>
                <w:b/>
              </w:rPr>
              <w:t>專案查核，以及複核虛擬通貨平台事業檢核表之討論</w:t>
            </w:r>
          </w:p>
          <w:p w:rsidR="007C3E41" w:rsidRDefault="002F3B56" w:rsidP="00460261">
            <w:pPr>
              <w:spacing w:line="276" w:lineRule="auto"/>
              <w:rPr>
                <w:rFonts w:ascii="標楷體" w:eastAsia="標楷體" w:hAnsi="標楷體"/>
              </w:rPr>
            </w:pPr>
            <w:r w:rsidRPr="00E104C9">
              <w:rPr>
                <w:rFonts w:ascii="標楷體" w:eastAsia="標楷體" w:hAnsi="標楷體" w:hint="eastAsia"/>
              </w:rPr>
              <w:t>報告人：</w:t>
            </w:r>
            <w:r w:rsidR="007C3E41" w:rsidRPr="007C3E41">
              <w:rPr>
                <w:rFonts w:ascii="標楷體" w:eastAsia="標楷體" w:hAnsi="標楷體" w:hint="eastAsia"/>
              </w:rPr>
              <w:t>全國律師聯合會</w:t>
            </w:r>
            <w:r w:rsidRPr="00E104C9">
              <w:rPr>
                <w:rFonts w:ascii="標楷體" w:eastAsia="標楷體" w:hAnsi="標楷體" w:hint="eastAsia"/>
              </w:rPr>
              <w:t>數位經濟及金融科技</w:t>
            </w:r>
          </w:p>
          <w:p w:rsidR="002F3B56" w:rsidRPr="007D5D59" w:rsidRDefault="007C3E41" w:rsidP="00460261">
            <w:pPr>
              <w:spacing w:line="276" w:lineRule="auto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2F3B56" w:rsidRPr="00E104C9">
              <w:rPr>
                <w:rFonts w:ascii="標楷體" w:eastAsia="標楷體" w:hAnsi="標楷體" w:hint="eastAsia"/>
              </w:rPr>
              <w:t>委員會</w:t>
            </w:r>
            <w:r w:rsidR="002F3B56">
              <w:rPr>
                <w:rFonts w:ascii="標楷體" w:eastAsia="標楷體" w:hAnsi="標楷體" w:hint="eastAsia"/>
              </w:rPr>
              <w:t>委員</w:t>
            </w:r>
            <w:r w:rsidR="002F3B56">
              <w:rPr>
                <w:rFonts w:ascii="標楷體" w:eastAsia="標楷體" w:hAnsi="標楷體"/>
              </w:rPr>
              <w:t xml:space="preserve"> </w:t>
            </w:r>
            <w:r w:rsidR="002F3B56" w:rsidRPr="00E104C9">
              <w:rPr>
                <w:rFonts w:ascii="標楷體" w:eastAsia="標楷體" w:hAnsi="標楷體" w:hint="eastAsia"/>
              </w:rPr>
              <w:t>鄭學豐律師</w:t>
            </w:r>
          </w:p>
          <w:p w:rsidR="007C3E41" w:rsidRDefault="002F3B56" w:rsidP="00460261">
            <w:pPr>
              <w:spacing w:line="276" w:lineRule="auto"/>
              <w:rPr>
                <w:rFonts w:ascii="標楷體" w:eastAsia="標楷體" w:hAnsi="標楷體"/>
              </w:rPr>
            </w:pPr>
            <w:r w:rsidRPr="00E104C9">
              <w:rPr>
                <w:rFonts w:ascii="標楷體" w:eastAsia="標楷體" w:hAnsi="標楷體" w:hint="eastAsia"/>
              </w:rPr>
              <w:t>與談人：</w:t>
            </w:r>
            <w:r w:rsidR="007C3E41" w:rsidRPr="007C3E41">
              <w:rPr>
                <w:rFonts w:ascii="標楷體" w:eastAsia="標楷體" w:hAnsi="標楷體" w:hint="eastAsia"/>
              </w:rPr>
              <w:t>全國律師聯合會</w:t>
            </w:r>
            <w:r w:rsidRPr="003B0EF4">
              <w:rPr>
                <w:rFonts w:ascii="標楷體" w:eastAsia="標楷體" w:hAnsi="標楷體" w:hint="eastAsia"/>
              </w:rPr>
              <w:t>數位經濟及金融科技</w:t>
            </w:r>
          </w:p>
          <w:p w:rsidR="002F3B56" w:rsidRPr="00933EB7" w:rsidRDefault="007C3E41" w:rsidP="007C3E4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2F3B56" w:rsidRPr="003B0EF4">
              <w:rPr>
                <w:rFonts w:ascii="標楷體" w:eastAsia="標楷體" w:hAnsi="標楷體" w:hint="eastAsia"/>
              </w:rPr>
              <w:t>委員會副主委 林</w:t>
            </w:r>
            <w:proofErr w:type="gramStart"/>
            <w:r w:rsidR="002F3B56" w:rsidRPr="003B0EF4">
              <w:rPr>
                <w:rFonts w:ascii="標楷體" w:eastAsia="標楷體" w:hAnsi="標楷體" w:hint="eastAsia"/>
              </w:rPr>
              <w:t>紘</w:t>
            </w:r>
            <w:proofErr w:type="gramEnd"/>
            <w:r w:rsidR="002F3B56" w:rsidRPr="003B0EF4">
              <w:rPr>
                <w:rFonts w:ascii="標楷體" w:eastAsia="標楷體" w:hAnsi="標楷體" w:hint="eastAsia"/>
              </w:rPr>
              <w:t>宇律師</w:t>
            </w:r>
          </w:p>
        </w:tc>
      </w:tr>
      <w:tr w:rsidR="002F3B56" w:rsidRPr="00897BA1" w:rsidTr="00460261">
        <w:trPr>
          <w:trHeight w:val="655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11:55-12:25</w:t>
            </w:r>
          </w:p>
        </w:tc>
        <w:tc>
          <w:tcPr>
            <w:tcW w:w="6662" w:type="dxa"/>
            <w:gridSpan w:val="2"/>
            <w:vAlign w:val="center"/>
          </w:tcPr>
          <w:p w:rsidR="002F3B56" w:rsidRPr="00897BA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</w:t>
            </w:r>
            <w:r w:rsidRPr="00897BA1">
              <w:rPr>
                <w:rFonts w:ascii="標楷體" w:eastAsia="標楷體" w:hAnsi="標楷體"/>
              </w:rPr>
              <w:t>討論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2F3B56" w:rsidRPr="00897BA1" w:rsidTr="00245C48">
        <w:trPr>
          <w:trHeight w:val="658"/>
        </w:trPr>
        <w:tc>
          <w:tcPr>
            <w:tcW w:w="1559" w:type="dxa"/>
            <w:vAlign w:val="center"/>
          </w:tcPr>
          <w:p w:rsidR="002F3B56" w:rsidRPr="003B0EF4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B0EF4">
              <w:rPr>
                <w:rFonts w:ascii="標楷體" w:eastAsia="標楷體" w:hAnsi="標楷體"/>
                <w:color w:val="000000" w:themeColor="text1"/>
              </w:rPr>
              <w:t>12:25-12:30</w:t>
            </w:r>
          </w:p>
        </w:tc>
        <w:tc>
          <w:tcPr>
            <w:tcW w:w="6662" w:type="dxa"/>
            <w:gridSpan w:val="2"/>
            <w:vAlign w:val="center"/>
          </w:tcPr>
          <w:p w:rsidR="002F3B56" w:rsidRPr="00897BA1" w:rsidRDefault="002F3B56" w:rsidP="0046026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97BA1">
              <w:rPr>
                <w:rFonts w:ascii="標楷體" w:eastAsia="標楷體" w:hAnsi="標楷體"/>
              </w:rPr>
              <w:t>結束致詞</w:t>
            </w:r>
          </w:p>
        </w:tc>
      </w:tr>
    </w:tbl>
    <w:p w:rsidR="00927C89" w:rsidRDefault="00927C89" w:rsidP="00927C89">
      <w:pPr>
        <w:pStyle w:val="2"/>
        <w:spacing w:beforeLines="50" w:before="120" w:afterLines="50" w:after="120"/>
        <w:ind w:left="560" w:hangingChars="200" w:hanging="560"/>
      </w:pPr>
      <w:bookmarkStart w:id="0" w:name="_Hlk96353895"/>
      <w:r>
        <w:rPr>
          <w:rFonts w:hint="eastAsia"/>
        </w:rPr>
        <w:t>六</w:t>
      </w:r>
      <w:r w:rsidRPr="00441F27">
        <w:rPr>
          <w:rFonts w:hint="eastAsia"/>
        </w:rPr>
        <w:t>、</w:t>
      </w:r>
      <w:r>
        <w:rPr>
          <w:rFonts w:hint="eastAsia"/>
        </w:rPr>
        <w:t>名額限制：採實體</w:t>
      </w:r>
      <w:r w:rsidR="00FB2E48">
        <w:rPr>
          <w:rFonts w:hint="eastAsia"/>
        </w:rPr>
        <w:t>+</w:t>
      </w:r>
      <w:r>
        <w:rPr>
          <w:rFonts w:hint="eastAsia"/>
        </w:rPr>
        <w:t>線上同步進行，現場名額</w:t>
      </w:r>
      <w:r w:rsidR="00145592">
        <w:rPr>
          <w:rFonts w:hint="eastAsia"/>
        </w:rPr>
        <w:t>限</w:t>
      </w:r>
      <w:r w:rsidR="00374F3D">
        <w:rPr>
          <w:rFonts w:hint="eastAsia"/>
        </w:rPr>
        <w:t>7</w:t>
      </w:r>
      <w:r>
        <w:rPr>
          <w:rFonts w:hint="eastAsia"/>
        </w:rPr>
        <w:t>0</w:t>
      </w:r>
      <w:r>
        <w:rPr>
          <w:rFonts w:hint="eastAsia"/>
        </w:rPr>
        <w:t>名；線上限</w:t>
      </w:r>
      <w:r w:rsidR="00324A74" w:rsidRPr="00324A74">
        <w:t>200</w:t>
      </w:r>
      <w:r>
        <w:rPr>
          <w:rFonts w:hint="eastAsia"/>
        </w:rPr>
        <w:t>名。</w:t>
      </w:r>
    </w:p>
    <w:p w:rsidR="00BB2AE0" w:rsidRDefault="00324A74" w:rsidP="00BB2AE0">
      <w:pPr>
        <w:pStyle w:val="2"/>
        <w:spacing w:beforeLines="50" w:before="120" w:afterLines="50" w:after="120"/>
        <w:jc w:val="distribute"/>
      </w:pPr>
      <w:r>
        <w:rPr>
          <w:rStyle w:val="a4"/>
          <w:rFonts w:ascii="標楷體" w:hAnsi="標楷體" w:hint="eastAsia"/>
          <w:sz w:val="28"/>
          <w:szCs w:val="28"/>
        </w:rPr>
        <w:t>七、</w:t>
      </w:r>
      <w:r w:rsidR="00927C89" w:rsidRPr="00324A74">
        <w:rPr>
          <w:rStyle w:val="a4"/>
          <w:rFonts w:ascii="標楷體" w:hAnsi="標楷體" w:hint="eastAsia"/>
          <w:sz w:val="28"/>
          <w:szCs w:val="28"/>
        </w:rPr>
        <w:t>報名方式：自</w:t>
      </w:r>
      <w:r w:rsidR="00927C89" w:rsidRPr="00806C7D">
        <w:rPr>
          <w:rFonts w:hint="eastAsia"/>
        </w:rPr>
        <w:t>民國</w:t>
      </w:r>
      <w:r w:rsidR="00927C89" w:rsidRPr="00806C7D">
        <w:rPr>
          <w:rFonts w:hint="eastAsia"/>
        </w:rPr>
        <w:t>1</w:t>
      </w:r>
      <w:r w:rsidR="00927C89" w:rsidRPr="00806C7D">
        <w:t>1</w:t>
      </w:r>
      <w:r w:rsidR="00145592" w:rsidRPr="00806C7D">
        <w:rPr>
          <w:rFonts w:hint="eastAsia"/>
        </w:rPr>
        <w:t>2</w:t>
      </w:r>
      <w:r w:rsidR="00927C89" w:rsidRPr="00806C7D">
        <w:rPr>
          <w:rFonts w:hint="eastAsia"/>
        </w:rPr>
        <w:t>年</w:t>
      </w:r>
      <w:r w:rsidR="002F3B56">
        <w:rPr>
          <w:rFonts w:hint="eastAsia"/>
        </w:rPr>
        <w:t>11</w:t>
      </w:r>
      <w:r w:rsidR="00927C89" w:rsidRPr="00806C7D">
        <w:t>月</w:t>
      </w:r>
      <w:r w:rsidR="007C3E41">
        <w:rPr>
          <w:rFonts w:hint="eastAsia"/>
        </w:rPr>
        <w:t>8</w:t>
      </w:r>
      <w:r w:rsidR="00927C89" w:rsidRPr="00806C7D">
        <w:t>日</w:t>
      </w:r>
      <w:r w:rsidR="00927C89" w:rsidRPr="00806C7D">
        <w:rPr>
          <w:rFonts w:hint="eastAsia"/>
        </w:rPr>
        <w:t>（</w:t>
      </w:r>
      <w:r w:rsidR="00BB2AE0">
        <w:rPr>
          <w:rFonts w:hint="eastAsia"/>
        </w:rPr>
        <w:t>週</w:t>
      </w:r>
      <w:r w:rsidR="007C3E41">
        <w:rPr>
          <w:rFonts w:hint="eastAsia"/>
        </w:rPr>
        <w:t>三</w:t>
      </w:r>
      <w:r w:rsidR="00927C89" w:rsidRPr="00806C7D">
        <w:rPr>
          <w:rFonts w:hint="eastAsia"/>
        </w:rPr>
        <w:t>）上午</w:t>
      </w:r>
      <w:r w:rsidR="00927C89" w:rsidRPr="00806C7D">
        <w:rPr>
          <w:rFonts w:hint="eastAsia"/>
        </w:rPr>
        <w:t>10:</w:t>
      </w:r>
      <w:r w:rsidR="00927C89" w:rsidRPr="00806C7D">
        <w:t>00</w:t>
      </w:r>
      <w:r w:rsidR="00927C89" w:rsidRPr="00806C7D">
        <w:rPr>
          <w:rFonts w:hint="eastAsia"/>
        </w:rPr>
        <w:t>起</w:t>
      </w:r>
      <w:r w:rsidR="003660DC">
        <w:rPr>
          <w:rFonts w:hint="eastAsia"/>
        </w:rPr>
        <w:t>至</w:t>
      </w:r>
      <w:r w:rsidR="003660DC">
        <w:rPr>
          <w:rFonts w:hint="eastAsia"/>
        </w:rPr>
        <w:t>112</w:t>
      </w:r>
      <w:r w:rsidR="003660DC">
        <w:rPr>
          <w:rFonts w:hint="eastAsia"/>
        </w:rPr>
        <w:t>年</w:t>
      </w:r>
      <w:r w:rsidR="002F3B56">
        <w:rPr>
          <w:rFonts w:hint="eastAsia"/>
        </w:rPr>
        <w:t>11</w:t>
      </w:r>
      <w:r w:rsidR="003660DC">
        <w:rPr>
          <w:rFonts w:hint="eastAsia"/>
        </w:rPr>
        <w:t>月</w:t>
      </w:r>
    </w:p>
    <w:p w:rsidR="00BB2AE0" w:rsidRDefault="00BB2AE0" w:rsidP="00BB2AE0">
      <w:pPr>
        <w:pStyle w:val="2"/>
        <w:spacing w:beforeLines="50" w:before="120" w:afterLines="50" w:after="120"/>
        <w:jc w:val="distribute"/>
      </w:pPr>
      <w:r>
        <w:rPr>
          <w:rFonts w:hint="eastAsia"/>
        </w:rPr>
        <w:t xml:space="preserve">              </w:t>
      </w:r>
      <w:r w:rsidR="002F3B56">
        <w:rPr>
          <w:rFonts w:hint="eastAsia"/>
        </w:rPr>
        <w:t>22</w:t>
      </w:r>
      <w:r w:rsidR="003660DC">
        <w:rPr>
          <w:rFonts w:hint="eastAsia"/>
        </w:rPr>
        <w:t>日</w:t>
      </w:r>
      <w:r w:rsidRPr="00BB2AE0">
        <w:rPr>
          <w:rFonts w:hint="eastAsia"/>
        </w:rPr>
        <w:t>（週</w:t>
      </w:r>
      <w:r w:rsidR="002F3B56">
        <w:rPr>
          <w:rFonts w:hint="eastAsia"/>
        </w:rPr>
        <w:t>三</w:t>
      </w:r>
      <w:r w:rsidRPr="00BB2AE0">
        <w:rPr>
          <w:rFonts w:hint="eastAsia"/>
        </w:rPr>
        <w:t>）</w:t>
      </w:r>
      <w:r w:rsidR="003660DC">
        <w:rPr>
          <w:rFonts w:hint="eastAsia"/>
        </w:rPr>
        <w:t>中午</w:t>
      </w:r>
      <w:r w:rsidR="003660DC">
        <w:rPr>
          <w:rFonts w:hint="eastAsia"/>
        </w:rPr>
        <w:t>12</w:t>
      </w:r>
      <w:r w:rsidR="003660DC">
        <w:rPr>
          <w:rFonts w:hint="eastAsia"/>
        </w:rPr>
        <w:t>時止</w:t>
      </w:r>
      <w:r w:rsidR="00927C89" w:rsidRPr="00806C7D">
        <w:rPr>
          <w:rFonts w:hint="eastAsia"/>
        </w:rPr>
        <w:t>，欲</w:t>
      </w:r>
      <w:r w:rsidR="003660DC">
        <w:rPr>
          <w:rFonts w:hint="eastAsia"/>
        </w:rPr>
        <w:t>報名</w:t>
      </w:r>
      <w:r w:rsidR="006461CD" w:rsidRPr="00806C7D">
        <w:rPr>
          <w:rFonts w:hint="eastAsia"/>
        </w:rPr>
        <w:t>之律師</w:t>
      </w:r>
      <w:r w:rsidR="00927C89" w:rsidRPr="00806C7D">
        <w:rPr>
          <w:rFonts w:hint="eastAsia"/>
        </w:rPr>
        <w:t>，請於期</w:t>
      </w:r>
      <w:r w:rsidR="003660DC">
        <w:rPr>
          <w:rFonts w:hint="eastAsia"/>
        </w:rPr>
        <w:t>限</w:t>
      </w:r>
      <w:r w:rsidR="00927C89" w:rsidRPr="00806C7D">
        <w:rPr>
          <w:rFonts w:hint="eastAsia"/>
        </w:rPr>
        <w:t>內</w:t>
      </w:r>
      <w:bookmarkStart w:id="1" w:name="_Hlk96359109"/>
      <w:r w:rsidR="00927C89" w:rsidRPr="00806C7D">
        <w:rPr>
          <w:rFonts w:hint="eastAsia"/>
        </w:rPr>
        <w:t>逕向</w:t>
      </w:r>
    </w:p>
    <w:p w:rsidR="00BB2AE0" w:rsidRDefault="00BB2AE0" w:rsidP="00BB2AE0">
      <w:pPr>
        <w:pStyle w:val="2"/>
        <w:spacing w:beforeLines="50" w:before="120" w:afterLines="50" w:after="120"/>
        <w:jc w:val="distribute"/>
        <w:rPr>
          <w:rFonts w:cs="Arial"/>
        </w:rPr>
      </w:pPr>
      <w:r>
        <w:rPr>
          <w:rFonts w:hint="eastAsia"/>
        </w:rPr>
        <w:t xml:space="preserve">              </w:t>
      </w:r>
      <w:r w:rsidR="00927C89" w:rsidRPr="00806C7D">
        <w:rPr>
          <w:rFonts w:hint="eastAsia"/>
        </w:rPr>
        <w:t>本會</w:t>
      </w:r>
      <w:bookmarkEnd w:id="1"/>
      <w:r w:rsidR="00927C89" w:rsidRPr="00806C7D">
        <w:rPr>
          <w:rFonts w:hint="eastAsia"/>
        </w:rPr>
        <w:t>完成報名，</w:t>
      </w:r>
      <w:r w:rsidR="003A6EB1" w:rsidRPr="00806C7D">
        <w:rPr>
          <w:rFonts w:cs="Arial" w:hint="eastAsia"/>
        </w:rPr>
        <w:t>以報名先後順序為準，額滿將提早關閉報名系</w:t>
      </w:r>
    </w:p>
    <w:p w:rsidR="00BB2AE0" w:rsidRDefault="00BB2AE0" w:rsidP="00BB2AE0">
      <w:pPr>
        <w:pStyle w:val="2"/>
        <w:spacing w:beforeLines="50" w:before="120" w:afterLines="50" w:after="120"/>
        <w:jc w:val="distribute"/>
        <w:rPr>
          <w:rFonts w:cs="Arial"/>
        </w:rPr>
      </w:pPr>
      <w:r>
        <w:rPr>
          <w:rFonts w:cs="Arial" w:hint="eastAsia"/>
        </w:rPr>
        <w:t xml:space="preserve">              </w:t>
      </w:r>
      <w:r w:rsidR="003A6EB1" w:rsidRPr="00806C7D">
        <w:rPr>
          <w:rFonts w:cs="Arial" w:hint="eastAsia"/>
        </w:rPr>
        <w:t>統。報名</w:t>
      </w:r>
      <w:r w:rsidR="00324A74">
        <w:rPr>
          <w:rFonts w:cs="Arial" w:hint="eastAsia"/>
        </w:rPr>
        <w:t>完成</w:t>
      </w:r>
      <w:r w:rsidR="003A6EB1" w:rsidRPr="00806C7D">
        <w:rPr>
          <w:rFonts w:cs="Arial" w:hint="eastAsia"/>
        </w:rPr>
        <w:t>之律師於</w:t>
      </w:r>
      <w:r w:rsidR="002F3B56">
        <w:rPr>
          <w:rFonts w:cs="Arial" w:hint="eastAsia"/>
        </w:rPr>
        <w:t>11</w:t>
      </w:r>
      <w:r w:rsidR="00324A74">
        <w:rPr>
          <w:rFonts w:cs="Arial" w:hint="eastAsia"/>
        </w:rPr>
        <w:t>月</w:t>
      </w:r>
      <w:r w:rsidR="002F3B56">
        <w:rPr>
          <w:rFonts w:cs="Arial" w:hint="eastAsia"/>
        </w:rPr>
        <w:t>22</w:t>
      </w:r>
      <w:r w:rsidR="00324A74">
        <w:rPr>
          <w:rFonts w:cs="Arial" w:hint="eastAsia"/>
        </w:rPr>
        <w:t>日</w:t>
      </w:r>
      <w:r w:rsidRPr="00BB2AE0">
        <w:rPr>
          <w:rFonts w:cs="Arial" w:hint="eastAsia"/>
        </w:rPr>
        <w:t>（週</w:t>
      </w:r>
      <w:r w:rsidR="002F3B56">
        <w:rPr>
          <w:rFonts w:cs="Arial" w:hint="eastAsia"/>
        </w:rPr>
        <w:t>三</w:t>
      </w:r>
      <w:r w:rsidRPr="00BB2AE0">
        <w:rPr>
          <w:rFonts w:cs="Arial" w:hint="eastAsia"/>
        </w:rPr>
        <w:t>）</w:t>
      </w:r>
      <w:r w:rsidR="003A6EB1" w:rsidRPr="00806C7D">
        <w:rPr>
          <w:rFonts w:cs="Arial" w:hint="eastAsia"/>
        </w:rPr>
        <w:t>下班前以電子郵件方</w:t>
      </w:r>
    </w:p>
    <w:p w:rsidR="00245C48" w:rsidRDefault="00BB2AE0" w:rsidP="00DB4380">
      <w:pPr>
        <w:pStyle w:val="2"/>
        <w:spacing w:beforeLines="50" w:before="120" w:afterLines="50" w:after="120"/>
        <w:rPr>
          <w:rFonts w:cs="Arial"/>
        </w:rPr>
      </w:pPr>
      <w:r>
        <w:rPr>
          <w:rFonts w:cs="Arial" w:hint="eastAsia"/>
        </w:rPr>
        <w:t xml:space="preserve">              </w:t>
      </w:r>
      <w:r w:rsidR="003A6EB1" w:rsidRPr="00806C7D">
        <w:rPr>
          <w:rFonts w:cs="Arial" w:hint="eastAsia"/>
        </w:rPr>
        <w:t>式</w:t>
      </w:r>
      <w:r w:rsidR="003A6EB1" w:rsidRPr="003A6EB1">
        <w:rPr>
          <w:rFonts w:cs="Arial" w:hint="eastAsia"/>
        </w:rPr>
        <w:t>通知</w:t>
      </w:r>
      <w:r w:rsidR="00245C48">
        <w:rPr>
          <w:rFonts w:cs="Arial" w:hint="eastAsia"/>
        </w:rPr>
        <w:t>。說明會</w:t>
      </w:r>
      <w:r w:rsidR="00245C48" w:rsidRPr="00245C48">
        <w:rPr>
          <w:rFonts w:cs="Arial" w:hint="eastAsia"/>
        </w:rPr>
        <w:t>當天</w:t>
      </w:r>
      <w:r w:rsidR="000D0C5E" w:rsidRPr="000D0C5E">
        <w:rPr>
          <w:rFonts w:cs="Arial" w:hint="eastAsia"/>
        </w:rPr>
        <w:t>視訊連結</w:t>
      </w:r>
      <w:r w:rsidR="00F7044C">
        <w:rPr>
          <w:rFonts w:cs="Arial" w:hint="eastAsia"/>
        </w:rPr>
        <w:t>由高雄律師公會</w:t>
      </w:r>
      <w:r w:rsidR="00DB4380">
        <w:rPr>
          <w:rFonts w:cs="Arial" w:hint="eastAsia"/>
        </w:rPr>
        <w:t>提供</w:t>
      </w:r>
      <w:r w:rsidR="00245C48">
        <w:rPr>
          <w:rFonts w:cs="Arial" w:hint="eastAsia"/>
        </w:rPr>
        <w:t>(</w:t>
      </w:r>
      <w:r w:rsidR="00243412">
        <w:rPr>
          <w:rFonts w:cs="Arial" w:hint="eastAsia"/>
        </w:rPr>
        <w:t>聯絡人：高</w:t>
      </w:r>
    </w:p>
    <w:p w:rsidR="00243412" w:rsidRPr="00243412" w:rsidRDefault="00245C48" w:rsidP="00245C48">
      <w:pPr>
        <w:pStyle w:val="2"/>
        <w:spacing w:beforeLines="50" w:before="120" w:afterLines="50" w:after="120"/>
      </w:pPr>
      <w:r>
        <w:drawing>
          <wp:anchor distT="0" distB="0" distL="114300" distR="114300" simplePos="0" relativeHeight="251658240" behindDoc="1" locked="0" layoutInCell="1" allowOverlap="1" wp14:anchorId="3279EADB" wp14:editId="0A33B08C">
            <wp:simplePos x="0" y="0"/>
            <wp:positionH relativeFrom="column">
              <wp:posOffset>5376545</wp:posOffset>
            </wp:positionH>
            <wp:positionV relativeFrom="paragraph">
              <wp:posOffset>302895</wp:posOffset>
            </wp:positionV>
            <wp:extent cx="523240" cy="52324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eastAsia"/>
        </w:rPr>
        <w:t xml:space="preserve">              </w:t>
      </w:r>
      <w:r w:rsidR="00243412">
        <w:rPr>
          <w:rFonts w:cs="Arial" w:hint="eastAsia"/>
        </w:rPr>
        <w:t>雄律師公會朱婉雯小姐</w:t>
      </w:r>
      <w:r>
        <w:rPr>
          <w:rFonts w:cs="Arial" w:hint="eastAsia"/>
        </w:rPr>
        <w:t>，電話：</w:t>
      </w:r>
      <w:r>
        <w:rPr>
          <w:rFonts w:cs="Arial" w:hint="eastAsia"/>
        </w:rPr>
        <w:t>07</w:t>
      </w:r>
      <w:r w:rsidR="000D0C5E">
        <w:rPr>
          <w:rFonts w:cs="Arial" w:hint="eastAsia"/>
        </w:rPr>
        <w:t>-</w:t>
      </w:r>
      <w:r>
        <w:rPr>
          <w:rFonts w:cs="Arial" w:hint="eastAsia"/>
        </w:rPr>
        <w:t>215</w:t>
      </w:r>
      <w:bookmarkStart w:id="2" w:name="_GoBack"/>
      <w:bookmarkEnd w:id="2"/>
      <w:r>
        <w:rPr>
          <w:rFonts w:cs="Arial" w:hint="eastAsia"/>
        </w:rPr>
        <w:t>4892)</w:t>
      </w:r>
    </w:p>
    <w:p w:rsidR="00927C89" w:rsidRDefault="00324A74" w:rsidP="00324A74">
      <w:pPr>
        <w:pStyle w:val="2"/>
        <w:spacing w:beforeLines="50" w:before="120" w:afterLines="50" w:after="120"/>
        <w:rPr>
          <w:rFonts w:cs="Arial"/>
        </w:rPr>
      </w:pPr>
      <w:r>
        <w:rPr>
          <w:rFonts w:cs="Arial" w:hint="eastAsia"/>
        </w:rPr>
        <w:t xml:space="preserve"> </w:t>
      </w:r>
      <w:r w:rsidR="00806C7D">
        <w:rPr>
          <w:rFonts w:cs="Arial" w:hint="eastAsia"/>
        </w:rPr>
        <w:t xml:space="preserve">  </w:t>
      </w:r>
      <w:r>
        <w:rPr>
          <w:rFonts w:cs="Arial" w:hint="eastAsia"/>
        </w:rPr>
        <w:t xml:space="preserve">           </w:t>
      </w:r>
      <w:r w:rsidR="00927C89">
        <w:rPr>
          <w:rFonts w:cs="Arial" w:hint="eastAsia"/>
        </w:rPr>
        <w:t>報名連結：</w:t>
      </w:r>
      <w:r w:rsidR="008732EA" w:rsidRPr="008732EA">
        <w:rPr>
          <w:rFonts w:cs="Arial"/>
        </w:rPr>
        <w:t>https://forms.gle/a9TECVED9M12jNjX9</w:t>
      </w:r>
    </w:p>
    <w:bookmarkEnd w:id="0"/>
    <w:p w:rsidR="00DB4380" w:rsidRDefault="00DB4380" w:rsidP="00927C89">
      <w:pPr>
        <w:pStyle w:val="2"/>
        <w:spacing w:beforeLines="50" w:before="120" w:afterLines="50" w:after="120"/>
        <w:ind w:left="560" w:hangingChars="200" w:hanging="560"/>
      </w:pPr>
    </w:p>
    <w:p w:rsidR="00927C89" w:rsidRDefault="00927C89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Pr="00441F27">
        <w:rPr>
          <w:rFonts w:hint="eastAsia"/>
        </w:rPr>
        <w:t>、</w:t>
      </w:r>
      <w:r>
        <w:rPr>
          <w:rFonts w:hint="eastAsia"/>
        </w:rPr>
        <w:t>報名費用：免費</w:t>
      </w:r>
    </w:p>
    <w:p w:rsidR="00927C89" w:rsidRDefault="00927C89" w:rsidP="00927C89">
      <w:pPr>
        <w:pStyle w:val="2"/>
        <w:spacing w:beforeLines="50" w:before="120" w:afterLines="50" w:after="120"/>
        <w:ind w:leftChars="354" w:left="850" w:firstLineChars="2" w:firstLine="6"/>
        <w:rPr>
          <w:rFonts w:ascii="標楷體" w:hAnsi="標楷體"/>
        </w:rPr>
      </w:pPr>
    </w:p>
    <w:p w:rsidR="00D226A4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lastRenderedPageBreak/>
        <w:t>※律師如需要在職進修時數</w:t>
      </w: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>認，可自行列下載空白表格，填寫研討會資訊，</w:t>
      </w:r>
    </w:p>
    <w:p w:rsidR="006461CD" w:rsidRPr="006461CD" w:rsidRDefault="00D226A4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461CD" w:rsidRPr="006461CD">
        <w:rPr>
          <w:rFonts w:ascii="標楷體" w:eastAsia="標楷體" w:hAnsi="標楷體" w:hint="eastAsia"/>
          <w:sz w:val="28"/>
          <w:szCs w:val="28"/>
        </w:rPr>
        <w:t>請主辦單位用印。</w:t>
      </w:r>
    </w:p>
    <w:p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8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15604" w:rsidRDefault="00515604"/>
    <w:p w:rsidR="00374F3D" w:rsidRPr="00AE7D16" w:rsidRDefault="00374F3D" w:rsidP="00374F3D">
      <w:pPr>
        <w:rPr>
          <w:rFonts w:ascii="標楷體" w:eastAsia="標楷體" w:hAnsi="標楷體"/>
          <w:sz w:val="28"/>
          <w:szCs w:val="28"/>
        </w:rPr>
      </w:pP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應佳容 </w:t>
      </w:r>
      <w:r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 w:rsidRPr="00AE7D16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p w:rsidR="00374F3D" w:rsidRPr="00374F3D" w:rsidRDefault="00374F3D"/>
    <w:sectPr w:rsidR="00374F3D" w:rsidRPr="00374F3D" w:rsidSect="00C260EB">
      <w:footerReference w:type="default" r:id="rId9"/>
      <w:pgSz w:w="12240" w:h="15840"/>
      <w:pgMar w:top="1418" w:right="113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92" w:rsidRDefault="00145592">
      <w:r>
        <w:separator/>
      </w:r>
    </w:p>
  </w:endnote>
  <w:endnote w:type="continuationSeparator" w:id="0">
    <w:p w:rsidR="00145592" w:rsidRDefault="0014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0C5E" w:rsidRPr="000D0C5E">
      <w:rPr>
        <w:noProof/>
        <w:lang w:val="zh-TW"/>
      </w:rPr>
      <w:t>1</w:t>
    </w:r>
    <w:r>
      <w:fldChar w:fldCharType="end"/>
    </w:r>
  </w:p>
  <w:p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92" w:rsidRDefault="00145592">
      <w:r>
        <w:separator/>
      </w:r>
    </w:p>
  </w:footnote>
  <w:footnote w:type="continuationSeparator" w:id="0">
    <w:p w:rsidR="00145592" w:rsidRDefault="0014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31C41"/>
    <w:rsid w:val="000D0C5E"/>
    <w:rsid w:val="000E4A5A"/>
    <w:rsid w:val="00140467"/>
    <w:rsid w:val="00145592"/>
    <w:rsid w:val="00243412"/>
    <w:rsid w:val="00245C48"/>
    <w:rsid w:val="002F3B56"/>
    <w:rsid w:val="00324A74"/>
    <w:rsid w:val="003660DC"/>
    <w:rsid w:val="00374F3D"/>
    <w:rsid w:val="003A6EB1"/>
    <w:rsid w:val="00515604"/>
    <w:rsid w:val="006461CD"/>
    <w:rsid w:val="007C3E41"/>
    <w:rsid w:val="00806C7D"/>
    <w:rsid w:val="008430C0"/>
    <w:rsid w:val="008732EA"/>
    <w:rsid w:val="00927C89"/>
    <w:rsid w:val="00A94D14"/>
    <w:rsid w:val="00B91E91"/>
    <w:rsid w:val="00BB2AE0"/>
    <w:rsid w:val="00C260EB"/>
    <w:rsid w:val="00D226A4"/>
    <w:rsid w:val="00DB4380"/>
    <w:rsid w:val="00E4324D"/>
    <w:rsid w:val="00F7044C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ba.org.tw/regulation/bylaws2/ac1bc92a-38c3-4e07-a3d6-71b0ed8a71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2023-07-11T05:18:00Z</cp:lastPrinted>
  <dcterms:created xsi:type="dcterms:W3CDTF">2023-11-01T08:14:00Z</dcterms:created>
  <dcterms:modified xsi:type="dcterms:W3CDTF">2023-11-06T07:04:00Z</dcterms:modified>
</cp:coreProperties>
</file>