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1F8DB" w14:textId="1EA60063" w:rsidR="00927C89" w:rsidRPr="00927C89" w:rsidRDefault="00C52E6D" w:rsidP="00927C89">
      <w:pPr>
        <w:pStyle w:val="2"/>
        <w:adjustRightInd w:val="0"/>
        <w:snapToGrid w:val="0"/>
        <w:spacing w:beforeLines="50" w:before="120" w:afterLines="50" w:after="120"/>
        <w:ind w:left="1463" w:hangingChars="487" w:hanging="1463"/>
        <w:jc w:val="center"/>
        <w:rPr>
          <w:b/>
          <w:spacing w:val="-10"/>
          <w:sz w:val="32"/>
          <w:szCs w:val="32"/>
        </w:rPr>
      </w:pPr>
      <w:bookmarkStart w:id="0" w:name="_GoBack"/>
      <w:bookmarkEnd w:id="0"/>
      <w:r w:rsidRPr="00C52E6D">
        <w:rPr>
          <w:rFonts w:hint="eastAsia"/>
          <w:b/>
          <w:spacing w:val="-10"/>
          <w:sz w:val="32"/>
          <w:szCs w:val="32"/>
        </w:rPr>
        <w:t>「促參</w:t>
      </w:r>
      <w:r w:rsidRPr="00C52E6D">
        <w:rPr>
          <w:rFonts w:hint="eastAsia"/>
          <w:b/>
          <w:spacing w:val="-10"/>
          <w:sz w:val="32"/>
          <w:szCs w:val="32"/>
        </w:rPr>
        <w:t>2.0</w:t>
      </w:r>
      <w:r w:rsidRPr="00C52E6D">
        <w:rPr>
          <w:rFonts w:hint="eastAsia"/>
          <w:b/>
          <w:spacing w:val="-10"/>
          <w:sz w:val="32"/>
          <w:szCs w:val="32"/>
        </w:rPr>
        <w:t>專題研討會</w:t>
      </w:r>
      <w:r w:rsidRPr="00C52E6D">
        <w:rPr>
          <w:rFonts w:hint="eastAsia"/>
          <w:b/>
          <w:spacing w:val="-10"/>
          <w:sz w:val="32"/>
          <w:szCs w:val="32"/>
        </w:rPr>
        <w:t>-</w:t>
      </w:r>
      <w:r w:rsidRPr="00C52E6D">
        <w:rPr>
          <w:rFonts w:hint="eastAsia"/>
          <w:b/>
          <w:spacing w:val="-10"/>
          <w:sz w:val="32"/>
          <w:szCs w:val="32"/>
        </w:rPr>
        <w:t>促參新制公私協力新里程」研討會</w:t>
      </w:r>
    </w:p>
    <w:p w14:paraId="5F3D4D70" w14:textId="69965466" w:rsidR="009D4D16" w:rsidRDefault="009D4D16" w:rsidP="006A7646">
      <w:pPr>
        <w:jc w:val="both"/>
        <w:rPr>
          <w:rFonts w:ascii="標楷體" w:eastAsia="標楷體" w:hAnsi="標楷體"/>
          <w:bCs/>
          <w:sz w:val="28"/>
          <w:szCs w:val="28"/>
        </w:rPr>
      </w:pPr>
    </w:p>
    <w:p w14:paraId="68C472FD" w14:textId="1D33F292" w:rsidR="005878F0" w:rsidRPr="005878F0" w:rsidRDefault="005878F0" w:rsidP="00EE7C6D">
      <w:pPr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5878F0">
        <w:rPr>
          <w:rFonts w:ascii="標楷體" w:eastAsia="標楷體" w:hAnsi="標楷體" w:hint="eastAsia"/>
          <w:bCs/>
          <w:sz w:val="28"/>
          <w:szCs w:val="28"/>
        </w:rPr>
        <w:t>一、說明：</w:t>
      </w:r>
    </w:p>
    <w:p w14:paraId="193157AE" w14:textId="77777777" w:rsidR="00EE7C6D" w:rsidRDefault="0050765C" w:rsidP="00EE7C6D">
      <w:pPr>
        <w:spacing w:line="360" w:lineRule="auto"/>
        <w:ind w:left="567"/>
        <w:jc w:val="both"/>
        <w:rPr>
          <w:rFonts w:ascii="標楷體" w:eastAsia="標楷體" w:hAnsi="標楷體" w:cstheme="minorBidi"/>
          <w:sz w:val="28"/>
          <w:szCs w:val="28"/>
        </w:rPr>
      </w:pPr>
      <w:r w:rsidRPr="0050765C">
        <w:rPr>
          <w:rFonts w:ascii="標楷體" w:eastAsia="標楷體" w:hAnsi="標楷體" w:cstheme="minorBidi" w:hint="eastAsia"/>
          <w:sz w:val="28"/>
          <w:szCs w:val="28"/>
        </w:rPr>
        <w:t>促進民間參與公共建設法(</w:t>
      </w:r>
      <w:proofErr w:type="gramStart"/>
      <w:r w:rsidRPr="0050765C">
        <w:rPr>
          <w:rFonts w:ascii="標楷體" w:eastAsia="標楷體" w:hAnsi="標楷體" w:cstheme="minorBidi" w:hint="eastAsia"/>
          <w:sz w:val="28"/>
          <w:szCs w:val="28"/>
        </w:rPr>
        <w:t>下稱促參</w:t>
      </w:r>
      <w:proofErr w:type="gramEnd"/>
      <w:r w:rsidRPr="0050765C">
        <w:rPr>
          <w:rFonts w:ascii="標楷體" w:eastAsia="標楷體" w:hAnsi="標楷體" w:cstheme="minorBidi" w:hint="eastAsia"/>
          <w:sz w:val="28"/>
          <w:szCs w:val="28"/>
        </w:rPr>
        <w:t>法)迄今已施行超過20年，財政部於民</w:t>
      </w:r>
    </w:p>
    <w:p w14:paraId="537C340B" w14:textId="43E366D2" w:rsidR="005878F0" w:rsidRPr="005878F0" w:rsidRDefault="0050765C" w:rsidP="00EE7C6D">
      <w:pPr>
        <w:spacing w:line="360" w:lineRule="auto"/>
        <w:jc w:val="both"/>
        <w:rPr>
          <w:rFonts w:asciiTheme="minorHAnsi" w:eastAsiaTheme="minorEastAsia" w:hAnsiTheme="minorHAnsi" w:cstheme="minorBidi"/>
          <w:szCs w:val="22"/>
        </w:rPr>
      </w:pPr>
      <w:r w:rsidRPr="0050765C">
        <w:rPr>
          <w:rFonts w:ascii="標楷體" w:eastAsia="標楷體" w:hAnsi="標楷體" w:cstheme="minorBidi" w:hint="eastAsia"/>
          <w:sz w:val="28"/>
          <w:szCs w:val="28"/>
        </w:rPr>
        <w:t>國(下略同)109年積極啟動促參法修法作業，並於111年底修正通過2.0版的促參法。此次修法主要有三大效益，包括第一，新增公共建設類別，擴大</w:t>
      </w:r>
      <w:proofErr w:type="gramStart"/>
      <w:r w:rsidRPr="0050765C">
        <w:rPr>
          <w:rFonts w:ascii="標楷體" w:eastAsia="標楷體" w:hAnsi="標楷體" w:cstheme="minorBidi" w:hint="eastAsia"/>
          <w:sz w:val="28"/>
          <w:szCs w:val="28"/>
        </w:rPr>
        <w:t>促參案源</w:t>
      </w:r>
      <w:proofErr w:type="gramEnd"/>
      <w:r w:rsidRPr="0050765C">
        <w:rPr>
          <w:rFonts w:ascii="標楷體" w:eastAsia="標楷體" w:hAnsi="標楷體" w:cstheme="minorBidi" w:hint="eastAsia"/>
          <w:sz w:val="28"/>
          <w:szCs w:val="28"/>
        </w:rPr>
        <w:t>範疇；第二，引進國際常見之政府有償取得公共服務機制，降低民間投資風險；第三，由財政部設置履約爭議調解會，可更有效且快速解決履約爭議；財政部並於今(112)年上半年陸續發布施行促參案件履約爭議調解三子法、政府有償取得公共服務評估作業辦法等相關法規。為使律師、機關人員及業界廠商了解促參2.0的變革及影響，同時就過去進行促參案件爭議協商、協調所遇困難及障礙如何藉</w:t>
      </w:r>
      <w:proofErr w:type="gramStart"/>
      <w:r w:rsidRPr="0050765C">
        <w:rPr>
          <w:rFonts w:ascii="標楷體" w:eastAsia="標楷體" w:hAnsi="標楷體" w:cstheme="minorBidi" w:hint="eastAsia"/>
          <w:sz w:val="28"/>
          <w:szCs w:val="28"/>
        </w:rPr>
        <w:t>由善用促</w:t>
      </w:r>
      <w:proofErr w:type="gramEnd"/>
      <w:r w:rsidRPr="0050765C">
        <w:rPr>
          <w:rFonts w:ascii="標楷體" w:eastAsia="標楷體" w:hAnsi="標楷體" w:cstheme="minorBidi" w:hint="eastAsia"/>
          <w:sz w:val="28"/>
          <w:szCs w:val="28"/>
        </w:rPr>
        <w:t>參法履約爭議調解新制以獲改善等議題，實有邀請財政部長官、專家學者及律師先進共同推廣及研討之必要。</w:t>
      </w:r>
      <w:r w:rsidR="004317B7">
        <w:rPr>
          <w:rFonts w:ascii="標楷體" w:eastAsia="標楷體" w:hAnsi="標楷體" w:cstheme="minorBidi" w:hint="eastAsia"/>
          <w:sz w:val="28"/>
          <w:szCs w:val="28"/>
        </w:rPr>
        <w:t>歡迎</w:t>
      </w:r>
      <w:r w:rsidR="00EE7C6D">
        <w:rPr>
          <w:rFonts w:ascii="標楷體" w:eastAsia="標楷體" w:hAnsi="標楷體" w:cstheme="minorBidi" w:hint="eastAsia"/>
          <w:sz w:val="28"/>
          <w:szCs w:val="28"/>
        </w:rPr>
        <w:t>會員</w:t>
      </w:r>
      <w:r w:rsidR="004317B7">
        <w:rPr>
          <w:rFonts w:ascii="標楷體" w:eastAsia="標楷體" w:hAnsi="標楷體" w:cstheme="minorBidi" w:hint="eastAsia"/>
          <w:sz w:val="28"/>
          <w:szCs w:val="28"/>
        </w:rPr>
        <w:t>踴躍參加。</w:t>
      </w:r>
    </w:p>
    <w:p w14:paraId="01C81604" w14:textId="1D7760EA" w:rsidR="00C81D5D" w:rsidRPr="00C81D5D" w:rsidRDefault="00C81D5D" w:rsidP="00C81D5D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 w:hint="eastAsia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二</w:t>
      </w:r>
      <w:r w:rsidRPr="00C81D5D">
        <w:rPr>
          <w:rFonts w:eastAsia="標楷體" w:hint="eastAsia"/>
          <w:noProof/>
          <w:sz w:val="28"/>
          <w:szCs w:val="28"/>
        </w:rPr>
        <w:t>、主辦單位：財政部推動促參司、全國律師聯合會公共工程委員會</w:t>
      </w:r>
    </w:p>
    <w:p w14:paraId="74014887" w14:textId="77777777" w:rsidR="00C81D5D" w:rsidRPr="00C81D5D" w:rsidRDefault="00C81D5D" w:rsidP="00C81D5D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 w:hint="eastAsia"/>
          <w:noProof/>
          <w:sz w:val="28"/>
          <w:szCs w:val="28"/>
        </w:rPr>
      </w:pPr>
      <w:r w:rsidRPr="00C81D5D">
        <w:rPr>
          <w:rFonts w:eastAsia="標楷體" w:hint="eastAsia"/>
          <w:noProof/>
          <w:sz w:val="28"/>
          <w:szCs w:val="28"/>
        </w:rPr>
        <w:t xml:space="preserve">　　協案單位：社團法人亞太公私合夥建設</w:t>
      </w:r>
      <w:r w:rsidRPr="00C81D5D">
        <w:rPr>
          <w:rFonts w:eastAsia="標楷體" w:hint="eastAsia"/>
          <w:noProof/>
          <w:sz w:val="28"/>
          <w:szCs w:val="28"/>
        </w:rPr>
        <w:t>(PPP)</w:t>
      </w:r>
      <w:r w:rsidRPr="00C81D5D">
        <w:rPr>
          <w:rFonts w:eastAsia="標楷體" w:hint="eastAsia"/>
          <w:noProof/>
          <w:sz w:val="28"/>
          <w:szCs w:val="28"/>
        </w:rPr>
        <w:t>發展協會、台灣工程法學會</w:t>
      </w:r>
    </w:p>
    <w:p w14:paraId="70486245" w14:textId="48E861CD" w:rsidR="00C81D5D" w:rsidRPr="00C81D5D" w:rsidRDefault="00C81D5D" w:rsidP="00C81D5D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 w:hint="eastAsia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三</w:t>
      </w:r>
      <w:r w:rsidRPr="00C81D5D">
        <w:rPr>
          <w:rFonts w:eastAsia="標楷體" w:hint="eastAsia"/>
          <w:noProof/>
          <w:sz w:val="28"/>
          <w:szCs w:val="28"/>
        </w:rPr>
        <w:t>、主</w:t>
      </w:r>
      <w:r>
        <w:rPr>
          <w:rFonts w:eastAsia="標楷體" w:hint="eastAsia"/>
          <w:noProof/>
          <w:sz w:val="28"/>
          <w:szCs w:val="28"/>
        </w:rPr>
        <w:t xml:space="preserve">    </w:t>
      </w:r>
      <w:r w:rsidRPr="00C81D5D">
        <w:rPr>
          <w:rFonts w:eastAsia="標楷體" w:hint="eastAsia"/>
          <w:noProof/>
          <w:sz w:val="28"/>
          <w:szCs w:val="28"/>
        </w:rPr>
        <w:t>題：「促參</w:t>
      </w:r>
      <w:r w:rsidRPr="00C81D5D">
        <w:rPr>
          <w:rFonts w:eastAsia="標楷體" w:hint="eastAsia"/>
          <w:noProof/>
          <w:sz w:val="28"/>
          <w:szCs w:val="28"/>
        </w:rPr>
        <w:t>2.0</w:t>
      </w:r>
      <w:r w:rsidRPr="00C81D5D">
        <w:rPr>
          <w:rFonts w:eastAsia="標楷體" w:hint="eastAsia"/>
          <w:noProof/>
          <w:sz w:val="28"/>
          <w:szCs w:val="28"/>
        </w:rPr>
        <w:t>專題研討會</w:t>
      </w:r>
      <w:r w:rsidRPr="00C81D5D">
        <w:rPr>
          <w:rFonts w:eastAsia="標楷體" w:hint="eastAsia"/>
          <w:noProof/>
          <w:sz w:val="28"/>
          <w:szCs w:val="28"/>
        </w:rPr>
        <w:t>--</w:t>
      </w:r>
      <w:r w:rsidRPr="00C81D5D">
        <w:rPr>
          <w:rFonts w:eastAsia="標楷體" w:hint="eastAsia"/>
          <w:noProof/>
          <w:sz w:val="28"/>
          <w:szCs w:val="28"/>
        </w:rPr>
        <w:t>促參新制公私協力新里程」研討會</w:t>
      </w:r>
    </w:p>
    <w:p w14:paraId="23EEF252" w14:textId="2DFDA08F" w:rsidR="00C81D5D" w:rsidRPr="00C81D5D" w:rsidRDefault="00C81D5D" w:rsidP="00C81D5D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 w:hint="eastAsia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四</w:t>
      </w:r>
      <w:r w:rsidRPr="00C81D5D">
        <w:rPr>
          <w:rFonts w:eastAsia="標楷體" w:hint="eastAsia"/>
          <w:noProof/>
          <w:sz w:val="28"/>
          <w:szCs w:val="28"/>
        </w:rPr>
        <w:t>、時</w:t>
      </w:r>
      <w:r>
        <w:rPr>
          <w:rFonts w:eastAsia="標楷體" w:hint="eastAsia"/>
          <w:noProof/>
          <w:sz w:val="28"/>
          <w:szCs w:val="28"/>
        </w:rPr>
        <w:t xml:space="preserve">    </w:t>
      </w:r>
      <w:r>
        <w:rPr>
          <w:rFonts w:eastAsia="標楷體" w:hint="eastAsia"/>
          <w:noProof/>
          <w:sz w:val="28"/>
          <w:szCs w:val="28"/>
        </w:rPr>
        <w:t>間</w:t>
      </w:r>
      <w:r w:rsidRPr="00C81D5D">
        <w:rPr>
          <w:rFonts w:eastAsia="標楷體" w:hint="eastAsia"/>
          <w:noProof/>
          <w:sz w:val="28"/>
          <w:szCs w:val="28"/>
        </w:rPr>
        <w:t>：</w:t>
      </w:r>
      <w:r w:rsidRPr="00C81D5D">
        <w:rPr>
          <w:rFonts w:eastAsia="標楷體" w:hint="eastAsia"/>
          <w:noProof/>
          <w:sz w:val="28"/>
          <w:szCs w:val="28"/>
        </w:rPr>
        <w:t>112</w:t>
      </w:r>
      <w:r w:rsidRPr="00C81D5D">
        <w:rPr>
          <w:rFonts w:eastAsia="標楷體" w:hint="eastAsia"/>
          <w:noProof/>
          <w:sz w:val="28"/>
          <w:szCs w:val="28"/>
        </w:rPr>
        <w:t>年</w:t>
      </w:r>
      <w:r w:rsidRPr="00C81D5D">
        <w:rPr>
          <w:rFonts w:eastAsia="標楷體" w:hint="eastAsia"/>
          <w:noProof/>
          <w:sz w:val="28"/>
          <w:szCs w:val="28"/>
        </w:rPr>
        <w:t>12</w:t>
      </w:r>
      <w:r w:rsidRPr="00C81D5D">
        <w:rPr>
          <w:rFonts w:eastAsia="標楷體" w:hint="eastAsia"/>
          <w:noProof/>
          <w:sz w:val="28"/>
          <w:szCs w:val="28"/>
        </w:rPr>
        <w:t>月</w:t>
      </w:r>
      <w:r w:rsidRPr="00C81D5D">
        <w:rPr>
          <w:rFonts w:eastAsia="標楷體" w:hint="eastAsia"/>
          <w:noProof/>
          <w:sz w:val="28"/>
          <w:szCs w:val="28"/>
        </w:rPr>
        <w:t>26</w:t>
      </w:r>
      <w:r w:rsidRPr="00C81D5D">
        <w:rPr>
          <w:rFonts w:eastAsia="標楷體" w:hint="eastAsia"/>
          <w:noProof/>
          <w:sz w:val="28"/>
          <w:szCs w:val="28"/>
        </w:rPr>
        <w:t>日（週二）下午</w:t>
      </w:r>
      <w:r w:rsidRPr="00C81D5D">
        <w:rPr>
          <w:rFonts w:eastAsia="標楷體" w:hint="eastAsia"/>
          <w:noProof/>
          <w:sz w:val="28"/>
          <w:szCs w:val="28"/>
        </w:rPr>
        <w:t>13:30</w:t>
      </w:r>
      <w:r w:rsidRPr="00C81D5D">
        <w:rPr>
          <w:rFonts w:eastAsia="標楷體" w:hint="eastAsia"/>
          <w:noProof/>
          <w:sz w:val="28"/>
          <w:szCs w:val="28"/>
        </w:rPr>
        <w:t>至</w:t>
      </w:r>
      <w:r w:rsidRPr="00C81D5D">
        <w:rPr>
          <w:rFonts w:eastAsia="標楷體" w:hint="eastAsia"/>
          <w:noProof/>
          <w:sz w:val="28"/>
          <w:szCs w:val="28"/>
        </w:rPr>
        <w:t>17:00</w:t>
      </w:r>
    </w:p>
    <w:p w14:paraId="0DD0B136" w14:textId="77777777" w:rsidR="00C81D5D" w:rsidRDefault="00C81D5D" w:rsidP="00C81D5D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五</w:t>
      </w:r>
      <w:r w:rsidRPr="00C81D5D">
        <w:rPr>
          <w:rFonts w:eastAsia="標楷體" w:hint="eastAsia"/>
          <w:noProof/>
          <w:sz w:val="28"/>
          <w:szCs w:val="28"/>
        </w:rPr>
        <w:t>、地</w:t>
      </w:r>
      <w:r>
        <w:rPr>
          <w:rFonts w:eastAsia="標楷體" w:hint="eastAsia"/>
          <w:noProof/>
          <w:sz w:val="28"/>
          <w:szCs w:val="28"/>
        </w:rPr>
        <w:t xml:space="preserve">    </w:t>
      </w:r>
      <w:r w:rsidRPr="00C81D5D">
        <w:rPr>
          <w:rFonts w:eastAsia="標楷體" w:hint="eastAsia"/>
          <w:noProof/>
          <w:sz w:val="28"/>
          <w:szCs w:val="28"/>
        </w:rPr>
        <w:t>點：台大集思會議中心　蘇格拉底廳</w:t>
      </w:r>
      <w:r w:rsidRPr="00C81D5D">
        <w:rPr>
          <w:rFonts w:eastAsia="標楷體" w:hint="eastAsia"/>
          <w:noProof/>
          <w:sz w:val="28"/>
          <w:szCs w:val="28"/>
        </w:rPr>
        <w:t xml:space="preserve"> (</w:t>
      </w:r>
      <w:r w:rsidRPr="00C81D5D">
        <w:rPr>
          <w:rFonts w:eastAsia="標楷體" w:hint="eastAsia"/>
          <w:noProof/>
          <w:sz w:val="28"/>
          <w:szCs w:val="28"/>
        </w:rPr>
        <w:t>台北市羅斯福路四段</w:t>
      </w:r>
      <w:r w:rsidRPr="00C81D5D">
        <w:rPr>
          <w:rFonts w:eastAsia="標楷體" w:hint="eastAsia"/>
          <w:noProof/>
          <w:sz w:val="28"/>
          <w:szCs w:val="28"/>
        </w:rPr>
        <w:t>85</w:t>
      </w:r>
      <w:r w:rsidRPr="00C81D5D">
        <w:rPr>
          <w:rFonts w:eastAsia="標楷體" w:hint="eastAsia"/>
          <w:noProof/>
          <w:sz w:val="28"/>
          <w:szCs w:val="28"/>
        </w:rPr>
        <w:t>號</w:t>
      </w:r>
    </w:p>
    <w:p w14:paraId="20D2F401" w14:textId="306651C9" w:rsidR="00C81D5D" w:rsidRPr="00C81D5D" w:rsidRDefault="00C81D5D" w:rsidP="00C81D5D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 w:hint="eastAsia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 xml:space="preserve">　　　　　　　</w:t>
      </w:r>
      <w:r w:rsidRPr="00C81D5D">
        <w:rPr>
          <w:rFonts w:eastAsia="標楷體" w:hint="eastAsia"/>
          <w:noProof/>
          <w:sz w:val="28"/>
          <w:szCs w:val="28"/>
        </w:rPr>
        <w:t>B1)</w:t>
      </w:r>
    </w:p>
    <w:p w14:paraId="57E79763" w14:textId="2F75DD53" w:rsidR="00C81D5D" w:rsidRPr="00C81D5D" w:rsidRDefault="00C81D5D" w:rsidP="00C81D5D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 w:hint="eastAsia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六</w:t>
      </w:r>
      <w:r w:rsidRPr="00C81D5D">
        <w:rPr>
          <w:rFonts w:eastAsia="標楷體" w:hint="eastAsia"/>
          <w:noProof/>
          <w:sz w:val="28"/>
          <w:szCs w:val="28"/>
        </w:rPr>
        <w:t>、名額限制：實體</w:t>
      </w:r>
      <w:r w:rsidRPr="00C81D5D">
        <w:rPr>
          <w:rFonts w:eastAsia="標楷體" w:hint="eastAsia"/>
          <w:noProof/>
          <w:sz w:val="28"/>
          <w:szCs w:val="28"/>
        </w:rPr>
        <w:t>120</w:t>
      </w:r>
      <w:r w:rsidRPr="00C81D5D">
        <w:rPr>
          <w:rFonts w:eastAsia="標楷體" w:hint="eastAsia"/>
          <w:noProof/>
          <w:sz w:val="28"/>
          <w:szCs w:val="28"/>
        </w:rPr>
        <w:t>位。</w:t>
      </w:r>
    </w:p>
    <w:p w14:paraId="3F9EAF2A" w14:textId="77777777" w:rsidR="00C81D5D" w:rsidRDefault="00C81D5D" w:rsidP="00C81D5D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七</w:t>
      </w:r>
      <w:r w:rsidRPr="00C81D5D">
        <w:rPr>
          <w:rFonts w:eastAsia="標楷體" w:hint="eastAsia"/>
          <w:noProof/>
          <w:sz w:val="28"/>
          <w:szCs w:val="28"/>
        </w:rPr>
        <w:t>、報名方式：自</w:t>
      </w:r>
      <w:r w:rsidRPr="00C81D5D">
        <w:rPr>
          <w:rFonts w:eastAsia="標楷體" w:hint="eastAsia"/>
          <w:noProof/>
          <w:sz w:val="28"/>
          <w:szCs w:val="28"/>
        </w:rPr>
        <w:t>112</w:t>
      </w:r>
      <w:r w:rsidRPr="00C81D5D">
        <w:rPr>
          <w:rFonts w:eastAsia="標楷體" w:hint="eastAsia"/>
          <w:noProof/>
          <w:sz w:val="28"/>
          <w:szCs w:val="28"/>
        </w:rPr>
        <w:t>年</w:t>
      </w:r>
      <w:r w:rsidRPr="00C81D5D">
        <w:rPr>
          <w:rFonts w:eastAsia="標楷體" w:hint="eastAsia"/>
          <w:noProof/>
          <w:sz w:val="28"/>
          <w:szCs w:val="28"/>
        </w:rPr>
        <w:t>11</w:t>
      </w:r>
      <w:r w:rsidRPr="00C81D5D">
        <w:rPr>
          <w:rFonts w:eastAsia="標楷體" w:hint="eastAsia"/>
          <w:noProof/>
          <w:sz w:val="28"/>
          <w:szCs w:val="28"/>
        </w:rPr>
        <w:t>月</w:t>
      </w:r>
      <w:r w:rsidRPr="00C81D5D">
        <w:rPr>
          <w:rFonts w:eastAsia="標楷體" w:hint="eastAsia"/>
          <w:noProof/>
          <w:sz w:val="28"/>
          <w:szCs w:val="28"/>
        </w:rPr>
        <w:t>20</w:t>
      </w:r>
      <w:r w:rsidRPr="00C81D5D">
        <w:rPr>
          <w:rFonts w:eastAsia="標楷體" w:hint="eastAsia"/>
          <w:noProof/>
          <w:sz w:val="28"/>
          <w:szCs w:val="28"/>
        </w:rPr>
        <w:t>日（週一）</w:t>
      </w:r>
      <w:r w:rsidRPr="00C81D5D">
        <w:rPr>
          <w:rFonts w:eastAsia="標楷體" w:hint="eastAsia"/>
          <w:noProof/>
          <w:sz w:val="28"/>
          <w:szCs w:val="28"/>
        </w:rPr>
        <w:t>10:00</w:t>
      </w:r>
      <w:r w:rsidRPr="00C81D5D">
        <w:rPr>
          <w:rFonts w:eastAsia="標楷體" w:hint="eastAsia"/>
          <w:noProof/>
          <w:sz w:val="28"/>
          <w:szCs w:val="28"/>
        </w:rPr>
        <w:t>起至</w:t>
      </w:r>
      <w:r w:rsidRPr="00C81D5D">
        <w:rPr>
          <w:rFonts w:eastAsia="標楷體" w:hint="eastAsia"/>
          <w:noProof/>
          <w:sz w:val="28"/>
          <w:szCs w:val="28"/>
        </w:rPr>
        <w:t>112</w:t>
      </w:r>
      <w:r w:rsidRPr="00C81D5D">
        <w:rPr>
          <w:rFonts w:eastAsia="標楷體" w:hint="eastAsia"/>
          <w:noProof/>
          <w:sz w:val="28"/>
          <w:szCs w:val="28"/>
        </w:rPr>
        <w:t>年</w:t>
      </w:r>
      <w:r w:rsidRPr="00C81D5D">
        <w:rPr>
          <w:rFonts w:eastAsia="標楷體" w:hint="eastAsia"/>
          <w:noProof/>
          <w:sz w:val="28"/>
          <w:szCs w:val="28"/>
        </w:rPr>
        <w:t>12</w:t>
      </w:r>
      <w:r w:rsidRPr="00C81D5D">
        <w:rPr>
          <w:rFonts w:eastAsia="標楷體" w:hint="eastAsia"/>
          <w:noProof/>
          <w:sz w:val="28"/>
          <w:szCs w:val="28"/>
        </w:rPr>
        <w:t>月</w:t>
      </w:r>
      <w:r w:rsidRPr="00C81D5D">
        <w:rPr>
          <w:rFonts w:eastAsia="標楷體" w:hint="eastAsia"/>
          <w:noProof/>
          <w:sz w:val="28"/>
          <w:szCs w:val="28"/>
        </w:rPr>
        <w:t>20</w:t>
      </w:r>
      <w:r w:rsidRPr="00C81D5D">
        <w:rPr>
          <w:rFonts w:eastAsia="標楷體" w:hint="eastAsia"/>
          <w:noProof/>
          <w:sz w:val="28"/>
          <w:szCs w:val="28"/>
        </w:rPr>
        <w:t>日（週</w:t>
      </w:r>
    </w:p>
    <w:p w14:paraId="4625642A" w14:textId="77777777" w:rsidR="00C81D5D" w:rsidRDefault="00C81D5D" w:rsidP="00C81D5D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 xml:space="preserve">　　　　　　　</w:t>
      </w:r>
      <w:r w:rsidRPr="00C81D5D">
        <w:rPr>
          <w:rFonts w:eastAsia="標楷體" w:hint="eastAsia"/>
          <w:noProof/>
          <w:sz w:val="28"/>
          <w:szCs w:val="28"/>
        </w:rPr>
        <w:t>三）中午</w:t>
      </w:r>
      <w:r w:rsidRPr="00C81D5D">
        <w:rPr>
          <w:rFonts w:eastAsia="標楷體" w:hint="eastAsia"/>
          <w:noProof/>
          <w:sz w:val="28"/>
          <w:szCs w:val="28"/>
        </w:rPr>
        <w:t>12</w:t>
      </w:r>
      <w:r w:rsidRPr="00C81D5D">
        <w:rPr>
          <w:rFonts w:eastAsia="標楷體" w:hint="eastAsia"/>
          <w:noProof/>
          <w:sz w:val="28"/>
          <w:szCs w:val="28"/>
        </w:rPr>
        <w:t>時止，欲報名</w:t>
      </w:r>
      <w:r>
        <w:rPr>
          <w:rFonts w:eastAsia="標楷體" w:hint="eastAsia"/>
          <w:noProof/>
          <w:sz w:val="28"/>
          <w:szCs w:val="28"/>
        </w:rPr>
        <w:t>之律師</w:t>
      </w:r>
      <w:r w:rsidRPr="00C81D5D">
        <w:rPr>
          <w:rFonts w:eastAsia="標楷體" w:hint="eastAsia"/>
          <w:noProof/>
          <w:sz w:val="28"/>
          <w:szCs w:val="28"/>
        </w:rPr>
        <w:t>請於期限內逕向本會完成報</w:t>
      </w:r>
    </w:p>
    <w:p w14:paraId="5AE5688B" w14:textId="77777777" w:rsidR="00C81D5D" w:rsidRDefault="00C81D5D" w:rsidP="00C81D5D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 xml:space="preserve">　　　　　　　</w:t>
      </w:r>
      <w:r w:rsidRPr="00C81D5D">
        <w:rPr>
          <w:rFonts w:eastAsia="標楷體" w:hint="eastAsia"/>
          <w:noProof/>
          <w:sz w:val="28"/>
          <w:szCs w:val="28"/>
        </w:rPr>
        <w:t>名，以報名先後順序為準，額滿將提早關閉報名系統。報名完</w:t>
      </w:r>
    </w:p>
    <w:p w14:paraId="6AA7A6AD" w14:textId="6528B352" w:rsidR="00C81D5D" w:rsidRDefault="00C81D5D" w:rsidP="00C81D5D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 xml:space="preserve">　　　　　　　</w:t>
      </w:r>
      <w:r w:rsidRPr="00C81D5D">
        <w:rPr>
          <w:rFonts w:eastAsia="標楷體" w:hint="eastAsia"/>
          <w:noProof/>
          <w:sz w:val="28"/>
          <w:szCs w:val="28"/>
        </w:rPr>
        <w:t>成</w:t>
      </w:r>
      <w:r>
        <w:rPr>
          <w:rFonts w:eastAsia="標楷體" w:hint="eastAsia"/>
          <w:noProof/>
          <w:sz w:val="28"/>
          <w:szCs w:val="28"/>
        </w:rPr>
        <w:t>之律師</w:t>
      </w:r>
      <w:r w:rsidRPr="00C81D5D">
        <w:rPr>
          <w:rFonts w:eastAsia="標楷體" w:hint="eastAsia"/>
          <w:noProof/>
          <w:sz w:val="28"/>
          <w:szCs w:val="28"/>
        </w:rPr>
        <w:t>將於</w:t>
      </w:r>
      <w:r w:rsidRPr="00C81D5D">
        <w:rPr>
          <w:rFonts w:eastAsia="標楷體" w:hint="eastAsia"/>
          <w:noProof/>
          <w:sz w:val="28"/>
          <w:szCs w:val="28"/>
        </w:rPr>
        <w:t>12</w:t>
      </w:r>
      <w:r w:rsidRPr="00C81D5D">
        <w:rPr>
          <w:rFonts w:eastAsia="標楷體" w:hint="eastAsia"/>
          <w:noProof/>
          <w:sz w:val="28"/>
          <w:szCs w:val="28"/>
        </w:rPr>
        <w:t>月</w:t>
      </w:r>
      <w:r w:rsidRPr="00C81D5D">
        <w:rPr>
          <w:rFonts w:eastAsia="標楷體" w:hint="eastAsia"/>
          <w:noProof/>
          <w:sz w:val="28"/>
          <w:szCs w:val="28"/>
        </w:rPr>
        <w:t>20</w:t>
      </w:r>
      <w:r w:rsidRPr="00C81D5D">
        <w:rPr>
          <w:rFonts w:eastAsia="標楷體" w:hint="eastAsia"/>
          <w:noProof/>
          <w:sz w:val="28"/>
          <w:szCs w:val="28"/>
        </w:rPr>
        <w:t>日下班前以電子郵件方式通知。</w:t>
      </w:r>
    </w:p>
    <w:p w14:paraId="1539F969" w14:textId="65743CC2" w:rsidR="00C81D5D" w:rsidRPr="00C81D5D" w:rsidRDefault="00EE7C6D" w:rsidP="00C81D5D">
      <w:pPr>
        <w:adjustRightInd w:val="0"/>
        <w:snapToGrid w:val="0"/>
        <w:spacing w:beforeLines="50" w:before="120" w:afterLines="50" w:after="120"/>
        <w:ind w:left="1169" w:hangingChars="487" w:hanging="1169"/>
        <w:rPr>
          <w:rFonts w:eastAsia="標楷體" w:hint="eastAsia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9B6AF1" wp14:editId="16B5EBF2">
            <wp:simplePos x="0" y="0"/>
            <wp:positionH relativeFrom="column">
              <wp:posOffset>4938395</wp:posOffset>
            </wp:positionH>
            <wp:positionV relativeFrom="paragraph">
              <wp:posOffset>54610</wp:posOffset>
            </wp:positionV>
            <wp:extent cx="580390" cy="58039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D5D">
        <w:rPr>
          <w:rFonts w:eastAsia="標楷體" w:hint="eastAsia"/>
          <w:noProof/>
          <w:sz w:val="28"/>
          <w:szCs w:val="28"/>
        </w:rPr>
        <w:t xml:space="preserve">　　報名連結：</w:t>
      </w:r>
      <w:r w:rsidR="00C81D5D" w:rsidRPr="00C81D5D">
        <w:rPr>
          <w:rFonts w:eastAsia="標楷體"/>
          <w:noProof/>
          <w:sz w:val="28"/>
          <w:szCs w:val="28"/>
        </w:rPr>
        <w:t>https://forms.gle/NLmG1Vh1LVUgmaZaA</w:t>
      </w:r>
    </w:p>
    <w:p w14:paraId="3CB22266" w14:textId="3F8156E4" w:rsidR="00C81D5D" w:rsidRPr="00C81D5D" w:rsidRDefault="00C81D5D" w:rsidP="00C81D5D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 w:hint="eastAsia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lastRenderedPageBreak/>
        <w:t>八</w:t>
      </w:r>
      <w:r w:rsidRPr="00C81D5D">
        <w:rPr>
          <w:rFonts w:eastAsia="標楷體" w:hint="eastAsia"/>
          <w:noProof/>
          <w:sz w:val="28"/>
          <w:szCs w:val="28"/>
        </w:rPr>
        <w:t>、報名費用：免費。</w:t>
      </w:r>
    </w:p>
    <w:p w14:paraId="5E1C5203" w14:textId="77777777" w:rsidR="00C81D5D" w:rsidRDefault="00C81D5D" w:rsidP="00C81D5D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/>
          <w:noProof/>
          <w:sz w:val="28"/>
          <w:szCs w:val="28"/>
        </w:rPr>
      </w:pPr>
      <w:r w:rsidRPr="00C81D5D">
        <w:rPr>
          <w:rFonts w:eastAsia="標楷體" w:hint="eastAsia"/>
          <w:noProof/>
          <w:sz w:val="28"/>
          <w:szCs w:val="28"/>
        </w:rPr>
        <w:t>※律師如需要在職進修時數採認，可自行列下載空白表格，填寫研討會資訊，</w:t>
      </w:r>
    </w:p>
    <w:p w14:paraId="18DE7DF2" w14:textId="3AF18230" w:rsidR="00C81D5D" w:rsidRPr="00C81D5D" w:rsidRDefault="00C81D5D" w:rsidP="00C81D5D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 w:hint="eastAsia"/>
          <w:noProof/>
          <w:sz w:val="28"/>
          <w:szCs w:val="28"/>
        </w:rPr>
      </w:pPr>
      <w:r w:rsidRPr="00C81D5D">
        <w:rPr>
          <w:rFonts w:eastAsia="標楷體" w:hint="eastAsia"/>
          <w:noProof/>
          <w:sz w:val="28"/>
          <w:szCs w:val="28"/>
        </w:rPr>
        <w:t>請主辦單位用印。</w:t>
      </w:r>
    </w:p>
    <w:p w14:paraId="2A926D0E" w14:textId="4F411E0F" w:rsidR="00C81D5D" w:rsidRPr="00C81D5D" w:rsidRDefault="00C81D5D" w:rsidP="00EE7C6D">
      <w:pPr>
        <w:adjustRightInd w:val="0"/>
        <w:snapToGrid w:val="0"/>
        <w:spacing w:beforeLines="50" w:before="120" w:afterLines="50" w:after="120"/>
        <w:ind w:leftChars="-36" w:left="284" w:hangingChars="132" w:hanging="370"/>
        <w:rPr>
          <w:rFonts w:eastAsia="標楷體" w:hint="eastAsia"/>
          <w:noProof/>
          <w:sz w:val="28"/>
          <w:szCs w:val="28"/>
        </w:rPr>
      </w:pPr>
      <w:r w:rsidRPr="00C81D5D">
        <w:rPr>
          <w:rFonts w:eastAsia="標楷體" w:hint="eastAsia"/>
          <w:noProof/>
          <w:sz w:val="28"/>
          <w:szCs w:val="28"/>
        </w:rPr>
        <w:t>（本會律師在職進修手冊電子版請參見</w:t>
      </w:r>
      <w:r w:rsidRPr="00C81D5D">
        <w:rPr>
          <w:rFonts w:eastAsia="標楷體" w:hint="eastAsia"/>
          <w:noProof/>
          <w:sz w:val="28"/>
          <w:szCs w:val="28"/>
        </w:rPr>
        <w:t>https://www.twba.org.tw/regulation/bylaws2/ac1bc92a-38c3-4e07-a3d6-71b0ed8a7100</w:t>
      </w:r>
      <w:r w:rsidRPr="00C81D5D">
        <w:rPr>
          <w:rFonts w:eastAsia="標楷體" w:hint="eastAsia"/>
          <w:noProof/>
          <w:sz w:val="28"/>
          <w:szCs w:val="28"/>
        </w:rPr>
        <w:t>）</w:t>
      </w:r>
    </w:p>
    <w:p w14:paraId="594F1D85" w14:textId="77777777" w:rsidR="00EE7C6D" w:rsidRDefault="00EE7C6D" w:rsidP="00C81D5D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/>
          <w:noProof/>
          <w:sz w:val="28"/>
          <w:szCs w:val="28"/>
        </w:rPr>
      </w:pPr>
    </w:p>
    <w:p w14:paraId="5EE5658F" w14:textId="7CB22555" w:rsidR="005878F0" w:rsidRPr="005878F0" w:rsidRDefault="00C81D5D" w:rsidP="00C81D5D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ascii="標楷體" w:eastAsia="標楷體" w:hAnsi="標楷體"/>
          <w:noProof/>
          <w:spacing w:val="-10"/>
          <w:sz w:val="28"/>
          <w:szCs w:val="28"/>
        </w:rPr>
      </w:pPr>
      <w:r w:rsidRPr="00C81D5D">
        <w:rPr>
          <w:rFonts w:eastAsia="標楷體" w:hint="eastAsia"/>
          <w:noProof/>
          <w:sz w:val="28"/>
          <w:szCs w:val="28"/>
        </w:rPr>
        <w:t>聯絡人：全國律師聯合會秘書處</w:t>
      </w:r>
      <w:r w:rsidRPr="00C81D5D">
        <w:rPr>
          <w:rFonts w:eastAsia="標楷體" w:hint="eastAsia"/>
          <w:noProof/>
          <w:sz w:val="28"/>
          <w:szCs w:val="28"/>
        </w:rPr>
        <w:t xml:space="preserve"> </w:t>
      </w:r>
      <w:r w:rsidRPr="00C81D5D">
        <w:rPr>
          <w:rFonts w:eastAsia="標楷體" w:hint="eastAsia"/>
          <w:noProof/>
          <w:sz w:val="28"/>
          <w:szCs w:val="28"/>
        </w:rPr>
        <w:t>應佳容</w:t>
      </w:r>
      <w:r w:rsidRPr="00C81D5D">
        <w:rPr>
          <w:rFonts w:eastAsia="標楷體" w:hint="eastAsia"/>
          <w:noProof/>
          <w:sz w:val="28"/>
          <w:szCs w:val="28"/>
        </w:rPr>
        <w:t xml:space="preserve">  </w:t>
      </w:r>
      <w:r w:rsidRPr="00C81D5D">
        <w:rPr>
          <w:rFonts w:eastAsia="標楷體" w:hint="eastAsia"/>
          <w:noProof/>
          <w:sz w:val="28"/>
          <w:szCs w:val="28"/>
        </w:rPr>
        <w:t>電話：</w:t>
      </w:r>
      <w:r w:rsidRPr="00C81D5D">
        <w:rPr>
          <w:rFonts w:eastAsia="標楷體" w:hint="eastAsia"/>
          <w:noProof/>
          <w:sz w:val="28"/>
          <w:szCs w:val="28"/>
        </w:rPr>
        <w:t>(02)2388-1707#66</w:t>
      </w:r>
    </w:p>
    <w:sectPr w:rsidR="005878F0" w:rsidRPr="005878F0" w:rsidSect="00EE7C6D">
      <w:footerReference w:type="default" r:id="rId8"/>
      <w:pgSz w:w="12240" w:h="15840"/>
      <w:pgMar w:top="1457" w:right="1134" w:bottom="145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5B55B" w14:textId="77777777" w:rsidR="00472414" w:rsidRDefault="00472414">
      <w:r>
        <w:separator/>
      </w:r>
    </w:p>
  </w:endnote>
  <w:endnote w:type="continuationSeparator" w:id="0">
    <w:p w14:paraId="7969055D" w14:textId="77777777" w:rsidR="00472414" w:rsidRDefault="0047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5B28B" w14:textId="588A7B24" w:rsidR="00145592" w:rsidRDefault="0014559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A7E67" w:rsidRPr="00FA7E67">
      <w:rPr>
        <w:noProof/>
        <w:lang w:val="zh-TW"/>
      </w:rPr>
      <w:t>2</w:t>
    </w:r>
    <w:r>
      <w:fldChar w:fldCharType="end"/>
    </w:r>
  </w:p>
  <w:p w14:paraId="3FFF37F7" w14:textId="77777777" w:rsidR="00145592" w:rsidRDefault="001455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A8B86" w14:textId="77777777" w:rsidR="00472414" w:rsidRDefault="00472414">
      <w:r>
        <w:separator/>
      </w:r>
    </w:p>
  </w:footnote>
  <w:footnote w:type="continuationSeparator" w:id="0">
    <w:p w14:paraId="3D84645F" w14:textId="77777777" w:rsidR="00472414" w:rsidRDefault="0047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0D07"/>
    <w:multiLevelType w:val="hybridMultilevel"/>
    <w:tmpl w:val="07BE7AD6"/>
    <w:lvl w:ilvl="0" w:tplc="1EAC2E56">
      <w:start w:val="7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60159A"/>
    <w:multiLevelType w:val="hybridMultilevel"/>
    <w:tmpl w:val="B6F6A440"/>
    <w:lvl w:ilvl="0" w:tplc="2C984920">
      <w:start w:val="1"/>
      <w:numFmt w:val="decimal"/>
      <w:lvlText w:val="%1."/>
      <w:lvlJc w:val="left"/>
      <w:pPr>
        <w:ind w:left="621" w:hanging="480"/>
      </w:pPr>
      <w:rPr>
        <w:rFonts w:ascii="Calibri" w:eastAsia="標楷體" w:hAnsi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" w15:restartNumberingAfterBreak="0">
    <w:nsid w:val="378D6BA4"/>
    <w:multiLevelType w:val="hybridMultilevel"/>
    <w:tmpl w:val="AF5CF8A8"/>
    <w:lvl w:ilvl="0" w:tplc="781C33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4A711C"/>
    <w:multiLevelType w:val="hybridMultilevel"/>
    <w:tmpl w:val="F1A04366"/>
    <w:lvl w:ilvl="0" w:tplc="539C1690">
      <w:start w:val="7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8188B"/>
    <w:multiLevelType w:val="hybridMultilevel"/>
    <w:tmpl w:val="CB725854"/>
    <w:lvl w:ilvl="0" w:tplc="5D3C4DF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A31148"/>
    <w:multiLevelType w:val="hybridMultilevel"/>
    <w:tmpl w:val="CC4E7A8A"/>
    <w:lvl w:ilvl="0" w:tplc="537C3F74">
      <w:start w:val="7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773176"/>
    <w:multiLevelType w:val="hybridMultilevel"/>
    <w:tmpl w:val="509CEA04"/>
    <w:lvl w:ilvl="0" w:tplc="9B544A50">
      <w:start w:val="2"/>
      <w:numFmt w:val="decimal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89"/>
    <w:rsid w:val="0000231C"/>
    <w:rsid w:val="0000259B"/>
    <w:rsid w:val="0002712E"/>
    <w:rsid w:val="00030477"/>
    <w:rsid w:val="00031530"/>
    <w:rsid w:val="000448D9"/>
    <w:rsid w:val="000E4A5A"/>
    <w:rsid w:val="000E74BB"/>
    <w:rsid w:val="00117A44"/>
    <w:rsid w:val="00140467"/>
    <w:rsid w:val="00145592"/>
    <w:rsid w:val="001461F5"/>
    <w:rsid w:val="001D030F"/>
    <w:rsid w:val="00254C96"/>
    <w:rsid w:val="002A3586"/>
    <w:rsid w:val="002E67F9"/>
    <w:rsid w:val="00324A74"/>
    <w:rsid w:val="00336FCF"/>
    <w:rsid w:val="003660DC"/>
    <w:rsid w:val="003A6EB1"/>
    <w:rsid w:val="003B0E8E"/>
    <w:rsid w:val="003C5503"/>
    <w:rsid w:val="004044A3"/>
    <w:rsid w:val="00420D81"/>
    <w:rsid w:val="004317B7"/>
    <w:rsid w:val="004327C0"/>
    <w:rsid w:val="00450943"/>
    <w:rsid w:val="00457E92"/>
    <w:rsid w:val="00472414"/>
    <w:rsid w:val="004953C1"/>
    <w:rsid w:val="004B1433"/>
    <w:rsid w:val="0050765C"/>
    <w:rsid w:val="00515604"/>
    <w:rsid w:val="0051783F"/>
    <w:rsid w:val="00530EDA"/>
    <w:rsid w:val="005878F0"/>
    <w:rsid w:val="005A0E64"/>
    <w:rsid w:val="005D028E"/>
    <w:rsid w:val="005F56A0"/>
    <w:rsid w:val="006461CD"/>
    <w:rsid w:val="0067407F"/>
    <w:rsid w:val="00683D91"/>
    <w:rsid w:val="006A7646"/>
    <w:rsid w:val="00716A63"/>
    <w:rsid w:val="007333FD"/>
    <w:rsid w:val="0075444A"/>
    <w:rsid w:val="007B7E7F"/>
    <w:rsid w:val="007F5F9E"/>
    <w:rsid w:val="00806C7D"/>
    <w:rsid w:val="00807928"/>
    <w:rsid w:val="00807BDC"/>
    <w:rsid w:val="008430C0"/>
    <w:rsid w:val="00872516"/>
    <w:rsid w:val="00927C89"/>
    <w:rsid w:val="00942562"/>
    <w:rsid w:val="009606D5"/>
    <w:rsid w:val="009C3367"/>
    <w:rsid w:val="009D4D16"/>
    <w:rsid w:val="00A22415"/>
    <w:rsid w:val="00A5488E"/>
    <w:rsid w:val="00A87D70"/>
    <w:rsid w:val="00AD0B5B"/>
    <w:rsid w:val="00AE7D16"/>
    <w:rsid w:val="00B11D11"/>
    <w:rsid w:val="00B60778"/>
    <w:rsid w:val="00B715B3"/>
    <w:rsid w:val="00B91E91"/>
    <w:rsid w:val="00BB2AE0"/>
    <w:rsid w:val="00C15CAF"/>
    <w:rsid w:val="00C260EB"/>
    <w:rsid w:val="00C52E6D"/>
    <w:rsid w:val="00C75417"/>
    <w:rsid w:val="00C81D5D"/>
    <w:rsid w:val="00CA0D84"/>
    <w:rsid w:val="00CB7191"/>
    <w:rsid w:val="00CD16C4"/>
    <w:rsid w:val="00CF052B"/>
    <w:rsid w:val="00D226A4"/>
    <w:rsid w:val="00D52454"/>
    <w:rsid w:val="00D85588"/>
    <w:rsid w:val="00DB4380"/>
    <w:rsid w:val="00E10290"/>
    <w:rsid w:val="00E254F5"/>
    <w:rsid w:val="00E327FE"/>
    <w:rsid w:val="00E4324D"/>
    <w:rsid w:val="00E4461B"/>
    <w:rsid w:val="00E70DD1"/>
    <w:rsid w:val="00E80317"/>
    <w:rsid w:val="00EE71EB"/>
    <w:rsid w:val="00EE7C6D"/>
    <w:rsid w:val="00FA7E67"/>
    <w:rsid w:val="00FB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A9781"/>
  <w15:chartTrackingRefBased/>
  <w15:docId w15:val="{C047BAB7-12AF-478E-9B9E-8C787B65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C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 字元"/>
    <w:basedOn w:val="a"/>
    <w:link w:val="a4"/>
    <w:rsid w:val="00927C89"/>
    <w:pPr>
      <w:widowControl/>
      <w:ind w:left="958"/>
      <w:textAlignment w:val="baseline"/>
    </w:pPr>
    <w:rPr>
      <w:rFonts w:eastAsia="標楷體"/>
      <w:noProof/>
      <w:sz w:val="32"/>
    </w:rPr>
  </w:style>
  <w:style w:type="character" w:customStyle="1" w:styleId="a4">
    <w:name w:val="公文(後續段落_主旨) 字元 字元"/>
    <w:link w:val="a3"/>
    <w:rsid w:val="00927C89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">
    <w:name w:val="樣式2"/>
    <w:basedOn w:val="a"/>
    <w:link w:val="20"/>
    <w:qFormat/>
    <w:rsid w:val="00927C89"/>
    <w:rPr>
      <w:rFonts w:eastAsia="標楷體"/>
      <w:noProof/>
      <w:sz w:val="28"/>
      <w:szCs w:val="28"/>
    </w:rPr>
  </w:style>
  <w:style w:type="character" w:customStyle="1" w:styleId="20">
    <w:name w:val="樣式2 字元"/>
    <w:link w:val="2"/>
    <w:qFormat/>
    <w:rsid w:val="00927C89"/>
    <w:rPr>
      <w:rFonts w:ascii="Times New Roman" w:eastAsia="標楷體" w:hAnsi="Times New Roman" w:cs="Times New Roman"/>
      <w:noProof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927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C89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927C89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character" w:styleId="a7">
    <w:name w:val="Hyperlink"/>
    <w:uiPriority w:val="99"/>
    <w:unhideWhenUsed/>
    <w:rsid w:val="00927C89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4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61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22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226A4"/>
    <w:rPr>
      <w:rFonts w:ascii="Times New Roman" w:eastAsia="新細明體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0E74B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Revision"/>
    <w:hidden/>
    <w:uiPriority w:val="99"/>
    <w:semiHidden/>
    <w:rsid w:val="00CD16C4"/>
    <w:rPr>
      <w:rFonts w:ascii="Times New Roman" w:eastAsia="新細明體" w:hAnsi="Times New Roman" w:cs="Times New Roman"/>
      <w:szCs w:val="24"/>
    </w:rPr>
  </w:style>
  <w:style w:type="character" w:styleId="ae">
    <w:name w:val="FollowedHyperlink"/>
    <w:basedOn w:val="a0"/>
    <w:uiPriority w:val="99"/>
    <w:semiHidden/>
    <w:unhideWhenUsed/>
    <w:rsid w:val="00C15CAF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D52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2023-07-11T05:18:00Z</cp:lastPrinted>
  <dcterms:created xsi:type="dcterms:W3CDTF">2023-11-09T04:16:00Z</dcterms:created>
  <dcterms:modified xsi:type="dcterms:W3CDTF">2023-11-09T06:04:00Z</dcterms:modified>
</cp:coreProperties>
</file>