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343" w:rsidRPr="007C5DBC" w:rsidRDefault="00D20343" w:rsidP="00D20343">
      <w:pPr>
        <w:pStyle w:val="a4"/>
        <w:rPr>
          <w:rFonts w:ascii="標楷體" w:eastAsia="標楷體" w:hAnsi="標楷體"/>
          <w:b/>
          <w:i w:val="0"/>
          <w:sz w:val="40"/>
          <w:szCs w:val="40"/>
        </w:rPr>
      </w:pPr>
      <w:r w:rsidRPr="007C5DBC">
        <w:rPr>
          <w:rFonts w:ascii="標楷體" w:eastAsia="標楷體" w:hAnsi="標楷體" w:hint="eastAsia"/>
          <w:b/>
          <w:i w:val="0"/>
          <w:sz w:val="40"/>
          <w:szCs w:val="40"/>
        </w:rPr>
        <w:t>社團法人台南律師公會　函</w:t>
      </w:r>
    </w:p>
    <w:p w:rsidR="00D20343" w:rsidRPr="0032069B" w:rsidRDefault="00D20343" w:rsidP="00D20343">
      <w:pPr>
        <w:jc w:val="right"/>
        <w:rPr>
          <w:rFonts w:ascii="標楷體" w:eastAsia="標楷體" w:hAnsi="標楷體"/>
        </w:rPr>
      </w:pPr>
    </w:p>
    <w:p w:rsidR="00D20343" w:rsidRDefault="00D20343" w:rsidP="00D20343">
      <w:pPr>
        <w:tabs>
          <w:tab w:val="left" w:pos="4560"/>
        </w:tabs>
        <w:spacing w:line="300" w:lineRule="exact"/>
        <w:ind w:leftChars="1900" w:left="4560" w:rightChars="-59" w:right="-142"/>
        <w:rPr>
          <w:rFonts w:ascii="標楷體" w:eastAsia="標楷體" w:hAnsi="標楷體"/>
          <w:spacing w:val="-20"/>
        </w:rPr>
      </w:pPr>
      <w:r w:rsidRPr="0032069B">
        <w:rPr>
          <w:rFonts w:ascii="標楷體" w:eastAsia="標楷體" w:hAnsi="標楷體" w:hint="eastAsia"/>
        </w:rPr>
        <w:t>地址：</w:t>
      </w:r>
      <w:r w:rsidRPr="00BB45AA">
        <w:rPr>
          <w:rFonts w:ascii="標楷體" w:eastAsia="標楷體" w:hAnsi="標楷體" w:hint="eastAsia"/>
          <w:spacing w:val="-10"/>
        </w:rPr>
        <w:t>708003台南市安平區永華十一街49巷8-1號</w:t>
      </w:r>
    </w:p>
    <w:p w:rsidR="00D20343" w:rsidRDefault="00D20343" w:rsidP="00D20343">
      <w:pPr>
        <w:tabs>
          <w:tab w:val="left" w:pos="4962"/>
        </w:tabs>
        <w:spacing w:line="300" w:lineRule="exact"/>
        <w:ind w:leftChars="1900" w:left="4560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>電話：(06)2987373</w:t>
      </w:r>
    </w:p>
    <w:p w:rsidR="00D20343" w:rsidRDefault="00D20343" w:rsidP="00D20343">
      <w:pPr>
        <w:tabs>
          <w:tab w:val="left" w:pos="4962"/>
        </w:tabs>
        <w:spacing w:line="300" w:lineRule="exact"/>
        <w:ind w:leftChars="1900" w:left="4560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  <w:bCs/>
        </w:rPr>
        <w:t>傳真：(</w:t>
      </w:r>
      <w:r w:rsidRPr="0032069B">
        <w:rPr>
          <w:rFonts w:ascii="標楷體" w:eastAsia="標楷體" w:hAnsi="標楷體" w:hint="eastAsia"/>
        </w:rPr>
        <w:t>06)2988383</w:t>
      </w:r>
    </w:p>
    <w:p w:rsidR="00D20343" w:rsidRPr="00D81DC8" w:rsidRDefault="00D20343" w:rsidP="00D20343">
      <w:pPr>
        <w:tabs>
          <w:tab w:val="left" w:pos="4962"/>
        </w:tabs>
        <w:spacing w:line="300" w:lineRule="exact"/>
        <w:ind w:leftChars="1900" w:left="4560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  <w:bCs/>
        </w:rPr>
        <w:t>承辦人：</w:t>
      </w:r>
      <w:r>
        <w:rPr>
          <w:rFonts w:ascii="標楷體" w:eastAsia="標楷體" w:hAnsi="標楷體" w:hint="eastAsia"/>
          <w:bCs/>
        </w:rPr>
        <w:t>黃涵昕</w:t>
      </w:r>
    </w:p>
    <w:p w:rsidR="00D20343" w:rsidRPr="0032069B" w:rsidRDefault="00D20343" w:rsidP="00D20343">
      <w:pPr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32069B">
        <w:rPr>
          <w:rFonts w:ascii="標楷體" w:eastAsia="標楷體" w:hAnsi="標楷體" w:hint="eastAsia"/>
          <w:sz w:val="28"/>
          <w:szCs w:val="28"/>
        </w:rPr>
        <w:t>受文者：</w:t>
      </w:r>
      <w:r w:rsidRPr="0032069B">
        <w:rPr>
          <w:rFonts w:ascii="標楷體" w:eastAsia="標楷體" w:hAnsi="標楷體" w:hint="eastAsia"/>
          <w:bCs/>
          <w:sz w:val="28"/>
          <w:szCs w:val="28"/>
        </w:rPr>
        <w:t>本</w:t>
      </w:r>
      <w:proofErr w:type="gramStart"/>
      <w:r w:rsidRPr="0032069B">
        <w:rPr>
          <w:rFonts w:ascii="標楷體" w:eastAsia="標楷體" w:hAnsi="標楷體" w:hint="eastAsia"/>
          <w:bCs/>
          <w:sz w:val="28"/>
          <w:szCs w:val="28"/>
        </w:rPr>
        <w:t>會</w:t>
      </w:r>
      <w:proofErr w:type="gramEnd"/>
      <w:r w:rsidRPr="0032069B">
        <w:rPr>
          <w:rFonts w:ascii="標楷體" w:eastAsia="標楷體" w:hAnsi="標楷體" w:hint="eastAsia"/>
          <w:bCs/>
          <w:sz w:val="28"/>
          <w:szCs w:val="28"/>
        </w:rPr>
        <w:t>會員</w:t>
      </w:r>
    </w:p>
    <w:p w:rsidR="00D20343" w:rsidRPr="0032069B" w:rsidRDefault="00D20343" w:rsidP="00D20343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D20343" w:rsidRPr="0032069B" w:rsidRDefault="00D20343" w:rsidP="00D20343">
      <w:pPr>
        <w:spacing w:line="300" w:lineRule="exact"/>
        <w:jc w:val="both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</w:t>
      </w:r>
      <w:r w:rsidRPr="0032069B">
        <w:rPr>
          <w:rFonts w:ascii="標楷體" w:eastAsia="標楷體" w:hAnsi="標楷體" w:hint="eastAsia"/>
        </w:rPr>
        <w:t>年</w:t>
      </w:r>
      <w:r w:rsidR="00632549">
        <w:rPr>
          <w:rFonts w:ascii="標楷體" w:eastAsia="標楷體" w:hAnsi="標楷體"/>
        </w:rPr>
        <w:t>4</w:t>
      </w:r>
      <w:r w:rsidRPr="0032069B">
        <w:rPr>
          <w:rFonts w:ascii="標楷體" w:eastAsia="標楷體" w:hAnsi="標楷體" w:hint="eastAsia"/>
        </w:rPr>
        <w:t>月</w:t>
      </w:r>
      <w:r w:rsidR="00632549">
        <w:rPr>
          <w:rFonts w:ascii="標楷體" w:eastAsia="標楷體" w:hAnsi="標楷體"/>
        </w:rPr>
        <w:t>10</w:t>
      </w:r>
      <w:r w:rsidRPr="0032069B">
        <w:rPr>
          <w:rFonts w:ascii="標楷體" w:eastAsia="標楷體" w:hAnsi="標楷體" w:hint="eastAsia"/>
        </w:rPr>
        <w:t>日</w:t>
      </w:r>
    </w:p>
    <w:p w:rsidR="00D20343" w:rsidRPr="0032069B" w:rsidRDefault="00D20343" w:rsidP="00D20343">
      <w:pPr>
        <w:spacing w:line="300" w:lineRule="exact"/>
        <w:jc w:val="both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>發文字號：南律</w:t>
      </w:r>
      <w:r>
        <w:rPr>
          <w:rFonts w:ascii="標楷體" w:eastAsia="標楷體" w:hAnsi="標楷體" w:hint="eastAsia"/>
        </w:rPr>
        <w:t>苓</w:t>
      </w:r>
      <w:r w:rsidRPr="0032069B">
        <w:rPr>
          <w:rFonts w:ascii="標楷體" w:eastAsia="標楷體" w:hAnsi="標楷體" w:hint="eastAsia"/>
        </w:rPr>
        <w:t>字第1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00</w:t>
      </w:r>
      <w:r w:rsidR="00632549">
        <w:rPr>
          <w:rFonts w:ascii="標楷體" w:eastAsia="標楷體" w:hAnsi="標楷體"/>
        </w:rPr>
        <w:t>102</w:t>
      </w:r>
      <w:r w:rsidRPr="0032069B">
        <w:rPr>
          <w:rFonts w:ascii="標楷體" w:eastAsia="標楷體" w:hAnsi="標楷體" w:hint="eastAsia"/>
        </w:rPr>
        <w:t>號</w:t>
      </w:r>
    </w:p>
    <w:p w:rsidR="00D20343" w:rsidRPr="0032069B" w:rsidRDefault="00D20343" w:rsidP="00D20343">
      <w:pPr>
        <w:spacing w:line="300" w:lineRule="exact"/>
        <w:jc w:val="both"/>
        <w:rPr>
          <w:rFonts w:ascii="標楷體" w:eastAsia="標楷體" w:hAnsi="標楷體"/>
        </w:rPr>
      </w:pPr>
      <w:proofErr w:type="gramStart"/>
      <w:r w:rsidRPr="0032069B">
        <w:rPr>
          <w:rFonts w:ascii="標楷體" w:eastAsia="標楷體" w:hAnsi="標楷體" w:hint="eastAsia"/>
        </w:rPr>
        <w:t>速別</w:t>
      </w:r>
      <w:proofErr w:type="gramEnd"/>
      <w:r w:rsidRPr="0032069B">
        <w:rPr>
          <w:rFonts w:ascii="標楷體" w:eastAsia="標楷體" w:hAnsi="標楷體" w:hint="eastAsia"/>
        </w:rPr>
        <w:t>：</w:t>
      </w:r>
    </w:p>
    <w:p w:rsidR="00D20343" w:rsidRPr="0032069B" w:rsidRDefault="00D20343" w:rsidP="00D20343">
      <w:pPr>
        <w:spacing w:line="300" w:lineRule="exact"/>
        <w:jc w:val="both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 xml:space="preserve">密等及解密條件： </w:t>
      </w:r>
    </w:p>
    <w:p w:rsidR="00D20343" w:rsidRPr="0032069B" w:rsidRDefault="00D20343" w:rsidP="00D20343">
      <w:pPr>
        <w:spacing w:line="300" w:lineRule="exact"/>
        <w:jc w:val="both"/>
        <w:rPr>
          <w:rFonts w:ascii="標楷體" w:eastAsia="標楷體" w:hAnsi="標楷體"/>
          <w:bCs/>
        </w:rPr>
      </w:pPr>
      <w:r w:rsidRPr="0032069B">
        <w:rPr>
          <w:rFonts w:ascii="標楷體" w:eastAsia="標楷體" w:hAnsi="標楷體" w:hint="eastAsia"/>
        </w:rPr>
        <w:t>附件：如文</w:t>
      </w:r>
    </w:p>
    <w:p w:rsidR="00D20343" w:rsidRPr="0032069B" w:rsidRDefault="00D20343" w:rsidP="00D20343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:rsidR="00D20343" w:rsidRPr="004A0263" w:rsidRDefault="00D20343" w:rsidP="00D20343">
      <w:pPr>
        <w:spacing w:line="3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32069B">
        <w:rPr>
          <w:rFonts w:ascii="標楷體" w:eastAsia="標楷體" w:hAnsi="標楷體" w:hint="eastAsia"/>
          <w:sz w:val="28"/>
        </w:rPr>
        <w:t>主旨：</w:t>
      </w:r>
      <w:r w:rsidRPr="00D20343">
        <w:rPr>
          <w:rFonts w:ascii="標楷體" w:eastAsia="標楷體" w:hAnsi="標楷體" w:hint="eastAsia"/>
          <w:sz w:val="28"/>
        </w:rPr>
        <w:t>財團法人民間司法改革基金會</w:t>
      </w:r>
      <w:r>
        <w:rPr>
          <w:rFonts w:ascii="標楷體" w:eastAsia="標楷體" w:hAnsi="標楷體" w:hint="eastAsia"/>
          <w:sz w:val="28"/>
        </w:rPr>
        <w:t>與本會</w:t>
      </w:r>
      <w:r>
        <w:rPr>
          <w:rFonts w:ascii="標楷體" w:eastAsia="標楷體" w:hAnsi="標楷體" w:hint="eastAsia"/>
          <w:sz w:val="28"/>
          <w:szCs w:val="28"/>
        </w:rPr>
        <w:t>訂</w:t>
      </w:r>
      <w:r w:rsidRPr="0032069B">
        <w:rPr>
          <w:rFonts w:ascii="標楷體" w:eastAsia="標楷體" w:hAnsi="標楷體" w:hint="eastAsia"/>
          <w:sz w:val="28"/>
          <w:szCs w:val="28"/>
        </w:rPr>
        <w:t>於1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年5</w:t>
      </w:r>
      <w:r>
        <w:rPr>
          <w:rFonts w:ascii="標楷體" w:eastAsia="標楷體" w:hAnsi="標楷體"/>
          <w:sz w:val="28"/>
          <w:szCs w:val="28"/>
        </w:rPr>
        <w:t>月4</w:t>
      </w:r>
      <w:r>
        <w:rPr>
          <w:rFonts w:ascii="標楷體" w:eastAsia="標楷體" w:hAnsi="標楷體" w:hint="eastAsia"/>
          <w:sz w:val="28"/>
          <w:szCs w:val="28"/>
        </w:rPr>
        <w:t>日（星期六）下</w:t>
      </w:r>
      <w:r w:rsidRPr="0032069B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32069B">
        <w:rPr>
          <w:rFonts w:ascii="標楷體" w:eastAsia="標楷體" w:hAnsi="標楷體" w:hint="eastAsia"/>
          <w:bCs/>
          <w:sz w:val="28"/>
          <w:szCs w:val="28"/>
        </w:rPr>
        <w:t>時至</w:t>
      </w:r>
      <w:r>
        <w:rPr>
          <w:rFonts w:ascii="標楷體" w:eastAsia="標楷體" w:hAnsi="標楷體" w:hint="eastAsia"/>
          <w:bCs/>
          <w:sz w:val="28"/>
          <w:szCs w:val="28"/>
        </w:rPr>
        <w:t>下午4</w:t>
      </w:r>
      <w:r w:rsidRPr="0032069B">
        <w:rPr>
          <w:rFonts w:ascii="標楷體" w:eastAsia="標楷體" w:hAnsi="標楷體" w:hint="eastAsia"/>
          <w:bCs/>
          <w:sz w:val="28"/>
          <w:szCs w:val="28"/>
        </w:rPr>
        <w:t>時</w:t>
      </w:r>
      <w:r w:rsidRPr="0032069B">
        <w:rPr>
          <w:rFonts w:ascii="標楷體" w:eastAsia="標楷體" w:hAnsi="標楷體" w:hint="eastAsia"/>
          <w:sz w:val="28"/>
          <w:szCs w:val="28"/>
        </w:rPr>
        <w:t>，</w:t>
      </w:r>
      <w:r w:rsidRPr="0032069B">
        <w:rPr>
          <w:rFonts w:ascii="標楷體" w:eastAsia="標楷體" w:hAnsi="標楷體" w:hint="eastAsia"/>
          <w:bCs/>
          <w:color w:val="000000"/>
          <w:sz w:val="28"/>
          <w:szCs w:val="28"/>
        </w:rPr>
        <w:t>舉辦</w:t>
      </w:r>
      <w:r w:rsidRPr="009377BD">
        <w:rPr>
          <w:rFonts w:ascii="標楷體" w:eastAsia="標楷體" w:hAnsi="標楷體" w:hint="eastAsia"/>
          <w:bCs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後人頭帳戶時代實務因應座談會</w:t>
      </w:r>
      <w:r w:rsidRPr="009377BD">
        <w:rPr>
          <w:rFonts w:ascii="標楷體" w:eastAsia="標楷體" w:hAnsi="標楷體" w:hint="eastAsia"/>
          <w:bCs/>
          <w:color w:val="000000"/>
          <w:sz w:val="28"/>
          <w:szCs w:val="28"/>
        </w:rPr>
        <w:t>」</w:t>
      </w:r>
      <w:r w:rsidRPr="00D20343">
        <w:rPr>
          <w:rFonts w:ascii="標楷體" w:eastAsia="標楷體" w:hAnsi="標楷體" w:hint="eastAsia"/>
          <w:bCs/>
          <w:color w:val="000000"/>
          <w:sz w:val="28"/>
          <w:szCs w:val="28"/>
        </w:rPr>
        <w:t>台南場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</w:t>
      </w:r>
      <w:r w:rsidRPr="0032069B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歡迎會員踴躍報名參加</w:t>
      </w:r>
      <w:r w:rsidRPr="0032069B">
        <w:rPr>
          <w:rFonts w:ascii="標楷體" w:eastAsia="標楷體" w:hAnsi="標楷體" w:hint="eastAsia"/>
          <w:sz w:val="28"/>
          <w:szCs w:val="28"/>
        </w:rPr>
        <w:t>。</w:t>
      </w:r>
    </w:p>
    <w:p w:rsidR="00D20343" w:rsidRPr="001E63B5" w:rsidRDefault="00D20343" w:rsidP="00D20343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:rsidR="00D20343" w:rsidRPr="008A6588" w:rsidRDefault="00D20343" w:rsidP="00D20343">
      <w:pPr>
        <w:spacing w:line="360" w:lineRule="exact"/>
        <w:jc w:val="both"/>
        <w:rPr>
          <w:rFonts w:ascii="標楷體" w:eastAsia="標楷體" w:hAnsi="標楷體"/>
          <w:sz w:val="28"/>
        </w:rPr>
      </w:pPr>
      <w:r w:rsidRPr="008A6588">
        <w:rPr>
          <w:rFonts w:ascii="標楷體" w:eastAsia="標楷體" w:hAnsi="標楷體" w:hint="eastAsia"/>
          <w:sz w:val="28"/>
        </w:rPr>
        <w:t>說明：</w:t>
      </w:r>
    </w:p>
    <w:p w:rsidR="00D20343" w:rsidRDefault="00D20343" w:rsidP="00D20343">
      <w:pPr>
        <w:spacing w:line="360" w:lineRule="exact"/>
        <w:ind w:leftChars="100" w:left="800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一</w:t>
      </w:r>
      <w:r w:rsidRPr="00115833">
        <w:rPr>
          <w:rFonts w:ascii="標楷體" w:eastAsia="標楷體" w:hAnsi="標楷體"/>
          <w:sz w:val="28"/>
        </w:rPr>
        <w:t>、</w:t>
      </w:r>
      <w:r w:rsidR="004C2F16">
        <w:rPr>
          <w:rFonts w:ascii="標楷體" w:eastAsia="標楷體" w:hAnsi="標楷體"/>
          <w:sz w:val="28"/>
        </w:rPr>
        <w:t>活動</w:t>
      </w:r>
      <w:r>
        <w:rPr>
          <w:rFonts w:ascii="標楷體" w:eastAsia="標楷體" w:hAnsi="標楷體"/>
          <w:sz w:val="28"/>
        </w:rPr>
        <w:t>邀請</w:t>
      </w:r>
      <w:r w:rsidRPr="00D20343">
        <w:rPr>
          <w:rFonts w:ascii="標楷體" w:eastAsia="標楷體" w:hAnsi="標楷體" w:hint="eastAsia"/>
          <w:sz w:val="28"/>
        </w:rPr>
        <w:t>民間司法改革基金會</w:t>
      </w:r>
      <w:proofErr w:type="gramStart"/>
      <w:r w:rsidRPr="00D20343">
        <w:rPr>
          <w:rFonts w:ascii="標楷體" w:eastAsia="標楷體" w:hAnsi="標楷體" w:hint="eastAsia"/>
          <w:sz w:val="28"/>
        </w:rPr>
        <w:t>喬政翔</w:t>
      </w:r>
      <w:proofErr w:type="gramEnd"/>
      <w:r>
        <w:rPr>
          <w:rFonts w:ascii="標楷體" w:eastAsia="標楷體" w:hAnsi="標楷體" w:hint="eastAsia"/>
          <w:sz w:val="28"/>
        </w:rPr>
        <w:t>專職律師</w:t>
      </w:r>
      <w:r w:rsidRPr="00D20343">
        <w:rPr>
          <w:rFonts w:ascii="標楷體" w:eastAsia="標楷體" w:hAnsi="標楷體" w:hint="eastAsia"/>
          <w:sz w:val="28"/>
        </w:rPr>
        <w:t>主講</w:t>
      </w:r>
      <w:r>
        <w:rPr>
          <w:rFonts w:ascii="標楷體" w:eastAsia="標楷體" w:hAnsi="標楷體" w:hint="eastAsia"/>
          <w:sz w:val="28"/>
        </w:rPr>
        <w:t>，以及邀請臺灣</w:t>
      </w:r>
      <w:proofErr w:type="gramStart"/>
      <w:r>
        <w:rPr>
          <w:rFonts w:ascii="標楷體" w:eastAsia="標楷體" w:hAnsi="標楷體" w:hint="eastAsia"/>
          <w:sz w:val="28"/>
        </w:rPr>
        <w:t>臺</w:t>
      </w:r>
      <w:proofErr w:type="gramEnd"/>
      <w:r>
        <w:rPr>
          <w:rFonts w:ascii="標楷體" w:eastAsia="標楷體" w:hAnsi="標楷體" w:hint="eastAsia"/>
          <w:sz w:val="28"/>
        </w:rPr>
        <w:t>南地方法院</w:t>
      </w:r>
      <w:r w:rsidRPr="00D20343">
        <w:rPr>
          <w:rFonts w:ascii="標楷體" w:eastAsia="標楷體" w:hAnsi="標楷體" w:hint="eastAsia"/>
          <w:sz w:val="28"/>
        </w:rPr>
        <w:t>張郁昇</w:t>
      </w:r>
      <w:r>
        <w:rPr>
          <w:rFonts w:ascii="標楷體" w:eastAsia="標楷體" w:hAnsi="標楷體" w:hint="eastAsia"/>
          <w:sz w:val="28"/>
        </w:rPr>
        <w:t>法官和</w:t>
      </w:r>
      <w:r w:rsidRPr="00D20343">
        <w:rPr>
          <w:rFonts w:ascii="標楷體" w:eastAsia="標楷體" w:hAnsi="標楷體" w:hint="eastAsia"/>
          <w:sz w:val="28"/>
        </w:rPr>
        <w:t>民間司法改革基金會常務執行委員郭皓仁律師</w:t>
      </w:r>
      <w:r>
        <w:rPr>
          <w:rFonts w:ascii="標楷體" w:eastAsia="標楷體" w:hAnsi="標楷體" w:hint="eastAsia"/>
          <w:sz w:val="28"/>
        </w:rPr>
        <w:t>二位與談。</w:t>
      </w:r>
    </w:p>
    <w:p w:rsidR="00D20343" w:rsidRDefault="00D20343" w:rsidP="00D20343">
      <w:pPr>
        <w:spacing w:line="360" w:lineRule="exact"/>
        <w:ind w:leftChars="100" w:left="800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</w:t>
      </w:r>
      <w:r w:rsidRPr="00676594">
        <w:rPr>
          <w:rFonts w:ascii="標楷體" w:eastAsia="標楷體" w:hAnsi="標楷體" w:hint="eastAsia"/>
          <w:sz w:val="28"/>
        </w:rPr>
        <w:t>、</w:t>
      </w:r>
      <w:r w:rsidRPr="00BA73CF">
        <w:rPr>
          <w:rFonts w:ascii="標楷體" w:eastAsia="標楷體" w:hAnsi="標楷體" w:hint="eastAsia"/>
          <w:sz w:val="28"/>
        </w:rPr>
        <w:t>本次課程採用實體課程</w:t>
      </w:r>
      <w:r>
        <w:rPr>
          <w:rFonts w:ascii="標楷體" w:eastAsia="標楷體" w:hAnsi="標楷體" w:hint="eastAsia"/>
          <w:sz w:val="28"/>
        </w:rPr>
        <w:t>方式</w:t>
      </w:r>
      <w:r w:rsidRPr="00BA73CF">
        <w:rPr>
          <w:rFonts w:ascii="標楷體" w:eastAsia="標楷體" w:hAnsi="標楷體" w:hint="eastAsia"/>
          <w:sz w:val="28"/>
        </w:rPr>
        <w:t>進行。</w:t>
      </w:r>
      <w:r>
        <w:rPr>
          <w:rFonts w:ascii="標楷體" w:eastAsia="標楷體" w:hAnsi="標楷體" w:hint="eastAsia"/>
          <w:sz w:val="28"/>
        </w:rPr>
        <w:t>報名表單：</w:t>
      </w:r>
      <w:hyperlink r:id="rId4" w:history="1">
        <w:r w:rsidRPr="00A96E01">
          <w:rPr>
            <w:rStyle w:val="a3"/>
            <w:rFonts w:ascii="標楷體" w:eastAsia="標楷體" w:hAnsi="標楷體"/>
            <w:sz w:val="28"/>
          </w:rPr>
          <w:t>https://neti.cc/pOadAM2</w:t>
        </w:r>
      </w:hyperlink>
    </w:p>
    <w:p w:rsidR="00D20343" w:rsidRDefault="00D20343" w:rsidP="00D20343">
      <w:pPr>
        <w:spacing w:line="360" w:lineRule="exact"/>
        <w:ind w:leftChars="100" w:left="800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三、隨函檢附活動資料乙份。</w:t>
      </w:r>
    </w:p>
    <w:p w:rsidR="00D20343" w:rsidRDefault="00D20343" w:rsidP="00D20343">
      <w:pPr>
        <w:spacing w:line="360" w:lineRule="exact"/>
        <w:rPr>
          <w:rFonts w:ascii="標楷體" w:eastAsia="標楷體" w:hAnsi="標楷體"/>
          <w:sz w:val="28"/>
        </w:rPr>
      </w:pPr>
    </w:p>
    <w:p w:rsidR="00D20343" w:rsidRPr="009213A2" w:rsidRDefault="00D20343" w:rsidP="00D20343">
      <w:pPr>
        <w:spacing w:line="360" w:lineRule="exact"/>
        <w:rPr>
          <w:rFonts w:ascii="標楷體" w:eastAsia="標楷體" w:hAnsi="標楷體"/>
          <w:sz w:val="28"/>
        </w:rPr>
      </w:pPr>
    </w:p>
    <w:p w:rsidR="00D20343" w:rsidRPr="0032069B" w:rsidRDefault="00D20343" w:rsidP="00D20343">
      <w:pPr>
        <w:spacing w:line="300" w:lineRule="exact"/>
        <w:jc w:val="both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>正本：</w:t>
      </w:r>
      <w:r w:rsidRPr="0032069B">
        <w:rPr>
          <w:rFonts w:ascii="標楷體" w:eastAsia="標楷體" w:hAnsi="標楷體" w:hint="eastAsia"/>
          <w:bCs/>
        </w:rPr>
        <w:t>本</w:t>
      </w:r>
      <w:proofErr w:type="gramStart"/>
      <w:r w:rsidRPr="0032069B">
        <w:rPr>
          <w:rFonts w:ascii="標楷體" w:eastAsia="標楷體" w:hAnsi="標楷體" w:hint="eastAsia"/>
          <w:bCs/>
        </w:rPr>
        <w:t>會</w:t>
      </w:r>
      <w:proofErr w:type="gramEnd"/>
      <w:r w:rsidRPr="0032069B">
        <w:rPr>
          <w:rFonts w:ascii="標楷體" w:eastAsia="標楷體" w:hAnsi="標楷體" w:hint="eastAsia"/>
          <w:bCs/>
        </w:rPr>
        <w:t>會員</w:t>
      </w:r>
    </w:p>
    <w:p w:rsidR="00D20343" w:rsidRDefault="00D20343" w:rsidP="00D20343">
      <w:pPr>
        <w:spacing w:line="300" w:lineRule="exact"/>
        <w:ind w:left="720" w:hangingChars="300" w:hanging="720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>副本：全國</w:t>
      </w:r>
      <w:r>
        <w:rPr>
          <w:rFonts w:ascii="標楷體" w:eastAsia="標楷體" w:hAnsi="標楷體" w:hint="eastAsia"/>
        </w:rPr>
        <w:t>律師</w:t>
      </w:r>
      <w:r w:rsidRPr="0032069B">
        <w:rPr>
          <w:rFonts w:ascii="標楷體" w:eastAsia="標楷體" w:hAnsi="標楷體" w:hint="eastAsia"/>
        </w:rPr>
        <w:t>聯合會</w:t>
      </w:r>
      <w:bookmarkStart w:id="0" w:name="_GoBack"/>
      <w:bookmarkEnd w:id="0"/>
    </w:p>
    <w:p w:rsidR="00632549" w:rsidRPr="0032069B" w:rsidRDefault="00632549" w:rsidP="00D20343">
      <w:pPr>
        <w:spacing w:line="300" w:lineRule="exact"/>
        <w:ind w:left="720" w:hangingChars="300" w:hanging="720"/>
        <w:rPr>
          <w:rFonts w:ascii="標楷體" w:eastAsia="標楷體" w:hAnsi="標楷體" w:hint="eastAsia"/>
        </w:rPr>
      </w:pPr>
    </w:p>
    <w:p w:rsidR="00D20343" w:rsidRPr="0032069B" w:rsidRDefault="00D20343" w:rsidP="00D20343">
      <w:pPr>
        <w:spacing w:line="300" w:lineRule="exact"/>
        <w:ind w:left="720" w:hangingChars="300" w:hanging="720"/>
        <w:rPr>
          <w:rFonts w:ascii="標楷體" w:eastAsia="標楷體" w:hAnsi="標楷體"/>
        </w:rPr>
      </w:pPr>
    </w:p>
    <w:p w:rsidR="00D20343" w:rsidRDefault="00D20343">
      <w:pPr>
        <w:widowControl/>
        <w:rPr>
          <w:rFonts w:ascii="微軟正黑體" w:eastAsia="微軟正黑體" w:hAnsi="微軟正黑體" w:cs="Helvetica"/>
          <w:b/>
          <w:kern w:val="0"/>
          <w:sz w:val="32"/>
          <w:szCs w:val="24"/>
        </w:rPr>
      </w:pPr>
      <w:r>
        <w:rPr>
          <w:rFonts w:ascii="微軟正黑體" w:eastAsia="微軟正黑體" w:hAnsi="微軟正黑體" w:cs="Helvetica"/>
          <w:b/>
          <w:kern w:val="0"/>
          <w:sz w:val="32"/>
          <w:szCs w:val="24"/>
        </w:rPr>
        <w:br w:type="page"/>
      </w:r>
    </w:p>
    <w:p w:rsidR="007D5C5C" w:rsidRPr="00D37808" w:rsidRDefault="00D37808" w:rsidP="007D5C5C">
      <w:pPr>
        <w:widowControl/>
        <w:shd w:val="clear" w:color="auto" w:fill="FFFFFF"/>
        <w:spacing w:before="300" w:after="300"/>
        <w:jc w:val="center"/>
        <w:rPr>
          <w:rFonts w:ascii="微軟正黑體" w:eastAsia="微軟正黑體" w:hAnsi="微軟正黑體" w:cs="Helvetica"/>
          <w:b/>
          <w:kern w:val="0"/>
          <w:sz w:val="32"/>
          <w:szCs w:val="24"/>
        </w:rPr>
      </w:pPr>
      <w:r>
        <w:rPr>
          <w:rFonts w:ascii="微軟正黑體" w:eastAsia="微軟正黑體" w:hAnsi="微軟正黑體" w:cs="Helvetica"/>
          <w:b/>
          <w:noProof/>
          <w:kern w:val="0"/>
          <w:sz w:val="32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172085</wp:posOffset>
            </wp:positionH>
            <wp:positionV relativeFrom="margin">
              <wp:posOffset>422184</wp:posOffset>
            </wp:positionV>
            <wp:extent cx="5845810" cy="3287395"/>
            <wp:effectExtent l="0" t="0" r="2540" b="825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官網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C5C" w:rsidRPr="00D37808">
        <w:rPr>
          <w:rFonts w:ascii="微軟正黑體" w:eastAsia="微軟正黑體" w:hAnsi="微軟正黑體" w:cs="Helvetica" w:hint="eastAsia"/>
          <w:b/>
          <w:kern w:val="0"/>
          <w:sz w:val="32"/>
          <w:szCs w:val="24"/>
        </w:rPr>
        <w:t>後人頭帳戶時代實務因應座談會</w:t>
      </w:r>
      <w:proofErr w:type="gramStart"/>
      <w:r w:rsidR="007D5C5C" w:rsidRPr="00D37808">
        <w:rPr>
          <w:rFonts w:ascii="微軟正黑體" w:eastAsia="微軟正黑體" w:hAnsi="微軟正黑體" w:cs="Helvetica" w:hint="eastAsia"/>
          <w:b/>
          <w:kern w:val="0"/>
          <w:sz w:val="32"/>
          <w:szCs w:val="24"/>
        </w:rPr>
        <w:t>｜</w:t>
      </w:r>
      <w:proofErr w:type="gramEnd"/>
      <w:r w:rsidR="007D5C5C" w:rsidRPr="00D37808">
        <w:rPr>
          <w:rFonts w:ascii="微軟正黑體" w:eastAsia="微軟正黑體" w:hAnsi="微軟正黑體" w:cs="Helvetica" w:hint="eastAsia"/>
          <w:b/>
          <w:kern w:val="0"/>
          <w:sz w:val="32"/>
          <w:szCs w:val="24"/>
        </w:rPr>
        <w:t>台南場</w:t>
      </w:r>
    </w:p>
    <w:p w:rsidR="00B90444" w:rsidRPr="00B90444" w:rsidRDefault="007D5C5C" w:rsidP="007D5C5C">
      <w:pPr>
        <w:widowControl/>
        <w:shd w:val="clear" w:color="auto" w:fill="FFFFFF"/>
        <w:spacing w:before="120" w:line="300" w:lineRule="exact"/>
        <w:jc w:val="both"/>
        <w:rPr>
          <w:rFonts w:ascii="標楷體" w:eastAsia="標楷體" w:hAnsi="標楷體" w:cs="Helvetica"/>
          <w:color w:val="666666"/>
          <w:kern w:val="0"/>
          <w:szCs w:val="24"/>
        </w:rPr>
      </w:pPr>
      <w:r w:rsidRPr="007D5C5C">
        <w:rPr>
          <w:rFonts w:ascii="標楷體" w:eastAsia="標楷體" w:hAnsi="標楷體" w:cs="Helvetica"/>
          <w:color w:val="666666"/>
          <w:kern w:val="0"/>
          <w:szCs w:val="24"/>
        </w:rPr>
        <w:t>洗錢防制法</w:t>
      </w:r>
      <w:r w:rsidRPr="007D5C5C">
        <w:rPr>
          <w:rFonts w:ascii="標楷體" w:eastAsia="標楷體" w:hAnsi="標楷體" w:cs="Helvetica" w:hint="eastAsia"/>
          <w:color w:val="666666"/>
          <w:kern w:val="0"/>
          <w:szCs w:val="24"/>
        </w:rPr>
        <w:t>(</w:t>
      </w:r>
      <w:r w:rsidRPr="007D5C5C">
        <w:rPr>
          <w:rFonts w:ascii="標楷體" w:eastAsia="標楷體" w:hAnsi="標楷體" w:cs="Helvetica"/>
          <w:color w:val="666666"/>
          <w:kern w:val="0"/>
          <w:szCs w:val="24"/>
        </w:rPr>
        <w:t>以下簡稱《洗防法》</w:t>
      </w:r>
      <w:r w:rsidRPr="007D5C5C">
        <w:rPr>
          <w:rFonts w:ascii="標楷體" w:eastAsia="標楷體" w:hAnsi="標楷體" w:cs="Helvetica" w:hint="eastAsia"/>
          <w:color w:val="666666"/>
          <w:kern w:val="0"/>
          <w:szCs w:val="24"/>
        </w:rPr>
        <w:t>)</w:t>
      </w:r>
      <w:r w:rsidR="00B90444" w:rsidRPr="00B90444">
        <w:rPr>
          <w:rFonts w:ascii="標楷體" w:eastAsia="標楷體" w:hAnsi="標楷體" w:cs="Helvetica"/>
          <w:color w:val="666666"/>
          <w:kern w:val="0"/>
          <w:szCs w:val="24"/>
        </w:rPr>
        <w:t>第15-2條於2023年6月修正施行後，迄今已經將近一年。</w:t>
      </w:r>
    </w:p>
    <w:p w:rsidR="00B90444" w:rsidRPr="00B90444" w:rsidRDefault="00B90444" w:rsidP="007D5C5C">
      <w:pPr>
        <w:widowControl/>
        <w:shd w:val="clear" w:color="auto" w:fill="FFFFFF"/>
        <w:spacing w:before="120" w:line="300" w:lineRule="exact"/>
        <w:jc w:val="both"/>
        <w:rPr>
          <w:rFonts w:ascii="標楷體" w:eastAsia="標楷體" w:hAnsi="標楷體" w:cs="Helvetica"/>
          <w:color w:val="666666"/>
          <w:kern w:val="0"/>
          <w:szCs w:val="24"/>
        </w:rPr>
      </w:pPr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就新法公告前交付人頭帳戶之案件，實務見解有認為新法「先由警察機關裁處告誡」之</w:t>
      </w:r>
      <w:proofErr w:type="gramStart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要件屬先行政</w:t>
      </w:r>
      <w:proofErr w:type="gramEnd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罰後刑罰之告誡行政罰，屬提起公訴之程式規定，在警察機關未</w:t>
      </w:r>
      <w:proofErr w:type="gramStart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踐行</w:t>
      </w:r>
      <w:proofErr w:type="gramEnd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裁處告誡之要件前應判決公訴不受理，較為符合《洗防法》第15-2 之增修意旨者；亦有認為《洗防法》第15-2條屬新的犯罪型態，與幫助詐欺取財、幫助洗錢之構成</w:t>
      </w:r>
      <w:proofErr w:type="gramStart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要件均不相同</w:t>
      </w:r>
      <w:proofErr w:type="gramEnd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，無新舊法比較問題，見解不一。</w:t>
      </w:r>
    </w:p>
    <w:p w:rsidR="00B90444" w:rsidRPr="00B90444" w:rsidRDefault="00B90444" w:rsidP="007D5C5C">
      <w:pPr>
        <w:widowControl/>
        <w:shd w:val="clear" w:color="auto" w:fill="FFFFFF"/>
        <w:spacing w:before="120" w:line="300" w:lineRule="exact"/>
        <w:jc w:val="both"/>
        <w:rPr>
          <w:rFonts w:ascii="標楷體" w:eastAsia="標楷體" w:hAnsi="標楷體" w:cs="Helvetica"/>
          <w:color w:val="666666"/>
          <w:kern w:val="0"/>
          <w:szCs w:val="24"/>
        </w:rPr>
      </w:pPr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司法實務過往慣以推定的方式，認定交付帳戶予他人者有幫助犯詐欺、洗錢之間接故意本非無疑，根據司改會行文詢問法務部、警政署，《洗防法》第15-2條「無故交付帳戶（號）罪」告誡處分件數自2023年6月16日至9月30日止，共計1,008件，約</w:t>
      </w:r>
      <w:proofErr w:type="gramStart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佔</w:t>
      </w:r>
      <w:proofErr w:type="gramEnd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同時間地檢署辦理電信網路詐欺單純提供人頭帳戶案件，起訴案件的7.70%，新法希望降低司法機關在詐騙案件資源浪費的目的成效顯然可議。</w:t>
      </w:r>
    </w:p>
    <w:p w:rsidR="00B90444" w:rsidRPr="00B90444" w:rsidRDefault="00B90444" w:rsidP="007D5C5C">
      <w:pPr>
        <w:widowControl/>
        <w:shd w:val="clear" w:color="auto" w:fill="FFFFFF"/>
        <w:spacing w:before="120" w:line="300" w:lineRule="exact"/>
        <w:jc w:val="both"/>
        <w:rPr>
          <w:rFonts w:ascii="標楷體" w:eastAsia="標楷體" w:hAnsi="標楷體" w:cs="Helvetica"/>
          <w:color w:val="666666"/>
          <w:kern w:val="0"/>
          <w:szCs w:val="24"/>
        </w:rPr>
      </w:pPr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本次《洗防法》增定第15-2條，就「無辜受騙而提供人頭帳戶之行為人</w:t>
      </w:r>
      <w:proofErr w:type="gramStart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若枉受</w:t>
      </w:r>
      <w:proofErr w:type="gramEnd"/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行政裁處應如何異議？」、「受行政裁處之個案司法實務是否仍維持修法前以幫助詐欺、幫助洗錢罪論罪的作法？」等</w:t>
      </w:r>
      <w:r w:rsidR="007D5C5C" w:rsidRPr="007D5C5C">
        <w:rPr>
          <w:rFonts w:ascii="標楷體" w:eastAsia="標楷體" w:hAnsi="標楷體" w:cs="Helvetica"/>
          <w:color w:val="666666"/>
          <w:kern w:val="0"/>
          <w:szCs w:val="24"/>
        </w:rPr>
        <w:t>問題辯護人應如何辯護，民間司改會將邀請財團法人法律扶助基金會及台</w:t>
      </w:r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南律師公會共同合辦，邀請實務界的之專家、學者舉辦座談會共同討論，邀請各位同道一同參加。</w:t>
      </w:r>
    </w:p>
    <w:p w:rsidR="00B90444" w:rsidRPr="00B90444" w:rsidRDefault="00B90444" w:rsidP="00D37808">
      <w:pPr>
        <w:widowControl/>
        <w:shd w:val="clear" w:color="auto" w:fill="FFFFFF"/>
        <w:spacing w:before="300"/>
        <w:outlineLvl w:val="1"/>
        <w:rPr>
          <w:rFonts w:ascii="標楷體" w:eastAsia="標楷體" w:hAnsi="標楷體" w:cs="Arial"/>
          <w:b/>
          <w:bCs/>
          <w:color w:val="343434"/>
          <w:kern w:val="0"/>
          <w:szCs w:val="24"/>
        </w:rPr>
      </w:pPr>
      <w:r w:rsidRPr="00B90444">
        <w:rPr>
          <w:rFonts w:ascii="標楷體" w:eastAsia="標楷體" w:hAnsi="標楷體" w:cs="Arial"/>
          <w:b/>
          <w:bCs/>
          <w:color w:val="343434"/>
          <w:kern w:val="0"/>
          <w:szCs w:val="24"/>
        </w:rPr>
        <w:t>議程</w:t>
      </w:r>
      <w:r w:rsidR="007D5C5C">
        <w:rPr>
          <w:rFonts w:ascii="標楷體" w:eastAsia="標楷體" w:hAnsi="標楷體" w:cs="Arial" w:hint="eastAsia"/>
          <w:b/>
          <w:bCs/>
          <w:color w:val="343434"/>
          <w:kern w:val="0"/>
          <w:szCs w:val="24"/>
        </w:rPr>
        <w:t>：</w:t>
      </w:r>
    </w:p>
    <w:tbl>
      <w:tblPr>
        <w:tblpPr w:leftFromText="171" w:rightFromText="171" w:vertAnchor="text"/>
        <w:tblW w:w="5000" w:type="pct"/>
        <w:tblBorders>
          <w:top w:val="single" w:sz="8" w:space="0" w:color="F3DFDE"/>
          <w:left w:val="single" w:sz="8" w:space="0" w:color="F3DFDE"/>
          <w:bottom w:val="single" w:sz="8" w:space="0" w:color="F3DFDE"/>
          <w:right w:val="single" w:sz="8" w:space="0" w:color="F3DFD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7643"/>
      </w:tblGrid>
      <w:tr w:rsidR="00B90444" w:rsidRPr="00B90444" w:rsidTr="007D5C5C">
        <w:tc>
          <w:tcPr>
            <w:tcW w:w="1975" w:type="dxa"/>
            <w:tcBorders>
              <w:top w:val="single" w:sz="8" w:space="0" w:color="F3DFDE"/>
              <w:left w:val="single" w:sz="8" w:space="0" w:color="F3DFDE"/>
              <w:bottom w:val="single" w:sz="8" w:space="0" w:color="F3DFDE"/>
              <w:right w:val="single" w:sz="8" w:space="0" w:color="F3DFDE"/>
            </w:tcBorders>
            <w:shd w:val="clear" w:color="auto" w:fill="F3D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595959"/>
                <w:kern w:val="0"/>
                <w:szCs w:val="24"/>
              </w:rPr>
              <w:t>時間</w:t>
            </w:r>
          </w:p>
        </w:tc>
        <w:tc>
          <w:tcPr>
            <w:tcW w:w="7643" w:type="dxa"/>
            <w:tcBorders>
              <w:top w:val="single" w:sz="8" w:space="0" w:color="F3DFDE"/>
              <w:left w:val="nil"/>
              <w:bottom w:val="single" w:sz="8" w:space="0" w:color="F3DFDE"/>
              <w:right w:val="single" w:sz="8" w:space="0" w:color="F3DFDE"/>
            </w:tcBorders>
            <w:shd w:val="clear" w:color="auto" w:fill="F3DFD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595959"/>
                <w:kern w:val="0"/>
                <w:szCs w:val="24"/>
              </w:rPr>
              <w:t>議程</w:t>
            </w:r>
          </w:p>
        </w:tc>
      </w:tr>
      <w:tr w:rsidR="00B90444" w:rsidRPr="00B90444" w:rsidTr="007D5C5C">
        <w:tc>
          <w:tcPr>
            <w:tcW w:w="1975" w:type="dxa"/>
            <w:tcBorders>
              <w:top w:val="nil"/>
              <w:left w:val="single" w:sz="8" w:space="0" w:color="F3DFDE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7D5C5C" w:rsidP="007D5C5C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4C2F16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13:30</w:t>
            </w:r>
            <w:r w:rsidR="00B90444"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-14:00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入場、報到</w:t>
            </w:r>
          </w:p>
        </w:tc>
      </w:tr>
      <w:tr w:rsidR="00B90444" w:rsidRPr="00B90444" w:rsidTr="007D5C5C">
        <w:tc>
          <w:tcPr>
            <w:tcW w:w="1975" w:type="dxa"/>
            <w:tcBorders>
              <w:top w:val="nil"/>
              <w:left w:val="single" w:sz="8" w:space="0" w:color="F3DFDE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7D5C5C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14:00-14:05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主持人開場</w:t>
            </w:r>
          </w:p>
        </w:tc>
      </w:tr>
      <w:tr w:rsidR="00B90444" w:rsidRPr="00B90444" w:rsidTr="007D5C5C">
        <w:tc>
          <w:tcPr>
            <w:tcW w:w="1975" w:type="dxa"/>
            <w:tcBorders>
              <w:top w:val="nil"/>
              <w:left w:val="single" w:sz="8" w:space="0" w:color="F3DFDE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7D5C5C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14:05-15:00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就《洗錢防制法》第15-2條交付帳戶罪的適用與</w:t>
            </w:r>
            <w:proofErr w:type="gramStart"/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競合暨辯護</w:t>
            </w:r>
            <w:proofErr w:type="gramEnd"/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策略分享</w:t>
            </w:r>
          </w:p>
        </w:tc>
      </w:tr>
      <w:tr w:rsidR="00B90444" w:rsidRPr="00B90444" w:rsidTr="007D5C5C">
        <w:tc>
          <w:tcPr>
            <w:tcW w:w="1975" w:type="dxa"/>
            <w:tcBorders>
              <w:top w:val="nil"/>
              <w:left w:val="single" w:sz="8" w:space="0" w:color="F3DFDE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7D5C5C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15:00-15:30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與談人分享</w:t>
            </w:r>
          </w:p>
        </w:tc>
      </w:tr>
      <w:tr w:rsidR="00B90444" w:rsidRPr="00B90444" w:rsidTr="007D5C5C">
        <w:tc>
          <w:tcPr>
            <w:tcW w:w="1975" w:type="dxa"/>
            <w:tcBorders>
              <w:top w:val="nil"/>
              <w:left w:val="single" w:sz="8" w:space="0" w:color="F3DFDE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7D5C5C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15:30-16:00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綜合座談</w:t>
            </w:r>
          </w:p>
        </w:tc>
      </w:tr>
      <w:tr w:rsidR="00B90444" w:rsidRPr="00B90444" w:rsidTr="007D5C5C">
        <w:tc>
          <w:tcPr>
            <w:tcW w:w="1975" w:type="dxa"/>
            <w:tcBorders>
              <w:top w:val="nil"/>
              <w:left w:val="single" w:sz="8" w:space="0" w:color="F3DFDE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7D5C5C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16:00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8" w:space="0" w:color="F3DFDE"/>
              <w:right w:val="single" w:sz="8" w:space="0" w:color="F3DFD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444" w:rsidRPr="00B90444" w:rsidRDefault="00B90444" w:rsidP="00B90444">
            <w:pPr>
              <w:widowControl/>
              <w:jc w:val="center"/>
              <w:rPr>
                <w:rFonts w:ascii="標楷體" w:eastAsia="標楷體" w:hAnsi="標楷體" w:cs="Helvetica"/>
                <w:b/>
                <w:color w:val="666666"/>
                <w:kern w:val="0"/>
                <w:szCs w:val="24"/>
              </w:rPr>
            </w:pPr>
            <w:r w:rsidRPr="00B90444">
              <w:rPr>
                <w:rFonts w:ascii="標楷體" w:eastAsia="標楷體" w:hAnsi="標楷體" w:cs="Arial"/>
                <w:b/>
                <w:color w:val="666666"/>
                <w:kern w:val="0"/>
                <w:szCs w:val="24"/>
              </w:rPr>
              <w:t>賦歸</w:t>
            </w:r>
          </w:p>
        </w:tc>
      </w:tr>
    </w:tbl>
    <w:p w:rsidR="00D37808" w:rsidRDefault="00D37808" w:rsidP="00D37808">
      <w:pPr>
        <w:widowControl/>
        <w:shd w:val="clear" w:color="auto" w:fill="FFFFFF"/>
        <w:spacing w:line="240" w:lineRule="exact"/>
        <w:jc w:val="center"/>
        <w:outlineLvl w:val="1"/>
        <w:rPr>
          <w:rFonts w:ascii="標楷體" w:eastAsia="標楷體" w:hAnsi="標楷體" w:cs="Arial"/>
          <w:b/>
          <w:bCs/>
          <w:color w:val="343434"/>
          <w:kern w:val="0"/>
          <w:szCs w:val="24"/>
        </w:rPr>
      </w:pPr>
    </w:p>
    <w:p w:rsidR="007D5C5C" w:rsidRDefault="00B90444" w:rsidP="00D37808">
      <w:pPr>
        <w:widowControl/>
        <w:shd w:val="clear" w:color="auto" w:fill="FFFFFF"/>
        <w:spacing w:before="120"/>
        <w:jc w:val="center"/>
        <w:outlineLvl w:val="1"/>
        <w:rPr>
          <w:rFonts w:ascii="標楷體" w:eastAsia="標楷體" w:hAnsi="標楷體" w:cs="Helvetica"/>
          <w:color w:val="666666"/>
          <w:kern w:val="0"/>
          <w:szCs w:val="24"/>
        </w:rPr>
      </w:pPr>
      <w:r w:rsidRPr="00B90444">
        <w:rPr>
          <w:rFonts w:ascii="標楷體" w:eastAsia="標楷體" w:hAnsi="標楷體" w:cs="Arial"/>
          <w:b/>
          <w:bCs/>
          <w:color w:val="343434"/>
          <w:kern w:val="0"/>
          <w:szCs w:val="24"/>
        </w:rPr>
        <w:t>主辦單位</w:t>
      </w:r>
      <w:r w:rsidR="007D5C5C" w:rsidRPr="007D5C5C">
        <w:rPr>
          <w:rFonts w:ascii="標楷體" w:eastAsia="標楷體" w:hAnsi="標楷體" w:cs="Arial" w:hint="eastAsia"/>
          <w:b/>
          <w:bCs/>
          <w:color w:val="343434"/>
          <w:kern w:val="0"/>
          <w:szCs w:val="24"/>
        </w:rPr>
        <w:t>：</w:t>
      </w:r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財團法人民間司法改革基金會</w:t>
      </w:r>
    </w:p>
    <w:p w:rsidR="009910F3" w:rsidRPr="007D5C5C" w:rsidRDefault="00B90444" w:rsidP="00D37808">
      <w:pPr>
        <w:widowControl/>
        <w:shd w:val="clear" w:color="auto" w:fill="FFFFFF"/>
        <w:spacing w:before="120"/>
        <w:jc w:val="center"/>
        <w:outlineLvl w:val="1"/>
        <w:rPr>
          <w:rFonts w:ascii="標楷體" w:eastAsia="標楷體" w:hAnsi="標楷體"/>
          <w:szCs w:val="24"/>
        </w:rPr>
      </w:pPr>
      <w:r w:rsidRPr="00B90444">
        <w:rPr>
          <w:rFonts w:ascii="標楷體" w:eastAsia="標楷體" w:hAnsi="標楷體" w:cs="Arial"/>
          <w:b/>
          <w:bCs/>
          <w:color w:val="343434"/>
          <w:kern w:val="0"/>
          <w:szCs w:val="24"/>
        </w:rPr>
        <w:t>合辦單位</w:t>
      </w:r>
      <w:r w:rsidR="007D5C5C" w:rsidRPr="007D5C5C">
        <w:rPr>
          <w:rFonts w:ascii="標楷體" w:eastAsia="標楷體" w:hAnsi="標楷體" w:cs="Arial" w:hint="eastAsia"/>
          <w:b/>
          <w:bCs/>
          <w:color w:val="343434"/>
          <w:kern w:val="0"/>
          <w:szCs w:val="24"/>
        </w:rPr>
        <w:t>：</w:t>
      </w:r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財團法人法律扶助基金會</w:t>
      </w:r>
      <w:r w:rsidR="007D5C5C" w:rsidRPr="007D5C5C">
        <w:rPr>
          <w:rFonts w:ascii="標楷體" w:eastAsia="標楷體" w:hAnsi="標楷體" w:cs="Helvetica"/>
          <w:color w:val="666666"/>
          <w:kern w:val="0"/>
          <w:szCs w:val="24"/>
        </w:rPr>
        <w:t>、社團法人台</w:t>
      </w:r>
      <w:r w:rsidRPr="00B90444">
        <w:rPr>
          <w:rFonts w:ascii="標楷體" w:eastAsia="標楷體" w:hAnsi="標楷體" w:cs="Helvetica"/>
          <w:color w:val="666666"/>
          <w:kern w:val="0"/>
          <w:szCs w:val="24"/>
        </w:rPr>
        <w:t>南律師公會</w:t>
      </w:r>
    </w:p>
    <w:sectPr w:rsidR="009910F3" w:rsidRPr="007D5C5C" w:rsidSect="00D20343">
      <w:pgSz w:w="11906" w:h="16838"/>
      <w:pgMar w:top="1134" w:right="1134" w:bottom="39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44"/>
    <w:rsid w:val="004C2F16"/>
    <w:rsid w:val="00632549"/>
    <w:rsid w:val="007D5C5C"/>
    <w:rsid w:val="009910F3"/>
    <w:rsid w:val="00B90444"/>
    <w:rsid w:val="00D20343"/>
    <w:rsid w:val="00D3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5:chartTrackingRefBased/>
  <w15:docId w15:val="{E5295521-EF16-435C-B256-665175B5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B90444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link w:val="40"/>
    <w:uiPriority w:val="9"/>
    <w:qFormat/>
    <w:rsid w:val="00B90444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B9044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B90444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904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B90444"/>
    <w:rPr>
      <w:color w:val="0000FF"/>
      <w:u w:val="single"/>
    </w:rPr>
  </w:style>
  <w:style w:type="paragraph" w:customStyle="1" w:styleId="text-center">
    <w:name w:val="text-center"/>
    <w:basedOn w:val="a"/>
    <w:rsid w:val="00B904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label">
    <w:name w:val="label"/>
    <w:basedOn w:val="a0"/>
    <w:rsid w:val="00B90444"/>
  </w:style>
  <w:style w:type="paragraph" w:styleId="a4">
    <w:name w:val="Subtitle"/>
    <w:basedOn w:val="a"/>
    <w:next w:val="a"/>
    <w:link w:val="a5"/>
    <w:qFormat/>
    <w:rsid w:val="00D20343"/>
    <w:pPr>
      <w:spacing w:after="60"/>
      <w:jc w:val="center"/>
      <w:outlineLvl w:val="1"/>
    </w:pPr>
    <w:rPr>
      <w:rFonts w:ascii="Cambria" w:eastAsia="新細明體" w:hAnsi="Cambria" w:cs="Times New Roman"/>
      <w:i/>
      <w:iCs/>
      <w:szCs w:val="24"/>
    </w:rPr>
  </w:style>
  <w:style w:type="character" w:customStyle="1" w:styleId="a5">
    <w:name w:val="副標題 字元"/>
    <w:basedOn w:val="a0"/>
    <w:link w:val="a4"/>
    <w:rsid w:val="00D20343"/>
    <w:rPr>
      <w:rFonts w:ascii="Cambria" w:eastAsia="新細明體" w:hAnsi="Cambria" w:cs="Times New Roman"/>
      <w:i/>
      <w:iCs/>
      <w:szCs w:val="24"/>
    </w:rPr>
  </w:style>
  <w:style w:type="paragraph" w:styleId="a6">
    <w:name w:val="List Paragraph"/>
    <w:basedOn w:val="a"/>
    <w:uiPriority w:val="34"/>
    <w:qFormat/>
    <w:rsid w:val="00D20343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632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325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7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eti.cc/pOadAM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2024-04-09T08:22:00Z</cp:lastPrinted>
  <dcterms:created xsi:type="dcterms:W3CDTF">2024-04-02T01:31:00Z</dcterms:created>
  <dcterms:modified xsi:type="dcterms:W3CDTF">2024-04-09T08:22:00Z</dcterms:modified>
</cp:coreProperties>
</file>