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B2225" w14:textId="3629BCBE" w:rsidR="00B35C81" w:rsidRPr="004B6ED2" w:rsidRDefault="00B35C81" w:rsidP="00B35C81">
      <w:pPr>
        <w:pStyle w:val="2"/>
        <w:spacing w:line="420" w:lineRule="exact"/>
        <w:rPr>
          <w:rFonts w:ascii="標楷體" w:hAnsi="標楷體"/>
          <w:b/>
          <w:sz w:val="32"/>
          <w:szCs w:val="32"/>
        </w:rPr>
      </w:pPr>
      <w:r w:rsidRPr="004B6ED2">
        <w:rPr>
          <w:rFonts w:ascii="標楷體" w:hAnsi="標楷體" w:hint="eastAsia"/>
          <w:b/>
          <w:sz w:val="32"/>
          <w:szCs w:val="32"/>
        </w:rPr>
        <w:t>附件</w:t>
      </w:r>
    </w:p>
    <w:p w14:paraId="54CE7F8C" w14:textId="6E7B132C" w:rsidR="000230EF" w:rsidRPr="009C26FF" w:rsidRDefault="000230EF" w:rsidP="000230EF">
      <w:pPr>
        <w:pStyle w:val="2"/>
        <w:spacing w:line="420" w:lineRule="exact"/>
        <w:ind w:left="1755" w:hangingChars="487" w:hanging="1755"/>
        <w:jc w:val="center"/>
        <w:rPr>
          <w:rFonts w:ascii="標楷體" w:hAnsi="標楷體"/>
          <w:b/>
          <w:sz w:val="36"/>
          <w:szCs w:val="36"/>
        </w:rPr>
      </w:pPr>
      <w:r w:rsidRPr="009C26FF">
        <w:rPr>
          <w:rFonts w:ascii="標楷體" w:hAnsi="標楷體" w:hint="eastAsia"/>
          <w:b/>
          <w:sz w:val="36"/>
          <w:szCs w:val="36"/>
        </w:rPr>
        <w:t>信託法</w:t>
      </w:r>
      <w:r w:rsidR="00CF445D" w:rsidRPr="009C26FF">
        <w:rPr>
          <w:rFonts w:ascii="標楷體" w:hAnsi="標楷體" w:hint="eastAsia"/>
          <w:b/>
          <w:sz w:val="36"/>
          <w:szCs w:val="36"/>
        </w:rPr>
        <w:t>制</w:t>
      </w:r>
      <w:r w:rsidR="00BF6D4C" w:rsidRPr="009C26FF">
        <w:rPr>
          <w:rFonts w:ascii="標楷體" w:hAnsi="標楷體" w:hint="eastAsia"/>
          <w:b/>
          <w:sz w:val="36"/>
          <w:szCs w:val="36"/>
        </w:rPr>
        <w:t>實務</w:t>
      </w:r>
      <w:r w:rsidR="00CF445D" w:rsidRPr="009C26FF">
        <w:rPr>
          <w:rFonts w:ascii="標楷體" w:hAnsi="標楷體" w:hint="eastAsia"/>
          <w:b/>
          <w:sz w:val="36"/>
          <w:szCs w:val="36"/>
        </w:rPr>
        <w:t>論壇</w:t>
      </w:r>
    </w:p>
    <w:p w14:paraId="7392F629" w14:textId="77777777" w:rsidR="00B6704B" w:rsidRPr="009C26FF" w:rsidRDefault="00961353" w:rsidP="000230EF">
      <w:pPr>
        <w:pStyle w:val="2"/>
        <w:spacing w:line="420" w:lineRule="exact"/>
        <w:ind w:left="1755" w:hangingChars="487" w:hanging="1755"/>
        <w:jc w:val="center"/>
        <w:rPr>
          <w:rFonts w:ascii="標楷體" w:hAnsi="標楷體"/>
          <w:b/>
          <w:sz w:val="36"/>
          <w:szCs w:val="36"/>
        </w:rPr>
      </w:pPr>
      <w:bookmarkStart w:id="0" w:name="_Hlk176269428"/>
      <w:r w:rsidRPr="009C26FF">
        <w:rPr>
          <w:rFonts w:ascii="標楷體" w:hAnsi="標楷體" w:hint="eastAsia"/>
          <w:b/>
          <w:sz w:val="36"/>
          <w:szCs w:val="36"/>
        </w:rPr>
        <w:t>【</w:t>
      </w:r>
      <w:r w:rsidR="000230EF" w:rsidRPr="009C26FF">
        <w:rPr>
          <w:rFonts w:ascii="標楷體" w:hAnsi="標楷體" w:hint="eastAsia"/>
          <w:b/>
          <w:sz w:val="36"/>
          <w:szCs w:val="36"/>
        </w:rPr>
        <w:t>張榮發遺囑案件教家族企業的一堂傳承課～</w:t>
      </w:r>
    </w:p>
    <w:p w14:paraId="287B87D6" w14:textId="3DB1FB57" w:rsidR="000230EF" w:rsidRPr="009C26FF" w:rsidRDefault="000230EF" w:rsidP="000230EF">
      <w:pPr>
        <w:pStyle w:val="2"/>
        <w:spacing w:line="420" w:lineRule="exact"/>
        <w:ind w:left="1755" w:hangingChars="487" w:hanging="1755"/>
        <w:jc w:val="center"/>
        <w:rPr>
          <w:rFonts w:ascii="標楷體" w:hAnsi="標楷體"/>
          <w:b/>
          <w:sz w:val="36"/>
          <w:szCs w:val="36"/>
        </w:rPr>
      </w:pPr>
      <w:r w:rsidRPr="009C26FF">
        <w:rPr>
          <w:rFonts w:ascii="標楷體" w:hAnsi="標楷體" w:hint="eastAsia"/>
          <w:b/>
          <w:sz w:val="36"/>
          <w:szCs w:val="36"/>
        </w:rPr>
        <w:t>家族治理、家族</w:t>
      </w:r>
      <w:r w:rsidR="00BF6D4C" w:rsidRPr="009C26FF">
        <w:rPr>
          <w:rFonts w:ascii="標楷體" w:hAnsi="標楷體" w:hint="eastAsia"/>
          <w:b/>
          <w:sz w:val="36"/>
          <w:szCs w:val="36"/>
        </w:rPr>
        <w:t>企業</w:t>
      </w:r>
      <w:r w:rsidRPr="009C26FF">
        <w:rPr>
          <w:rFonts w:ascii="標楷體" w:hAnsi="標楷體" w:hint="eastAsia"/>
          <w:b/>
          <w:sz w:val="36"/>
          <w:szCs w:val="36"/>
        </w:rPr>
        <w:t>傳承</w:t>
      </w:r>
      <w:r w:rsidRPr="009C26FF">
        <w:rPr>
          <w:rFonts w:ascii="標楷體" w:hAnsi="標楷體"/>
          <w:b/>
          <w:sz w:val="36"/>
          <w:szCs w:val="36"/>
        </w:rPr>
        <w:t>與</w:t>
      </w:r>
      <w:r w:rsidRPr="009C26FF">
        <w:rPr>
          <w:rFonts w:ascii="標楷體" w:hAnsi="標楷體" w:hint="eastAsia"/>
          <w:b/>
          <w:sz w:val="36"/>
          <w:szCs w:val="36"/>
        </w:rPr>
        <w:t>信託</w:t>
      </w:r>
      <w:r w:rsidR="00961353" w:rsidRPr="009C26FF">
        <w:rPr>
          <w:rFonts w:ascii="標楷體" w:hAnsi="標楷體" w:hint="eastAsia"/>
          <w:b/>
          <w:sz w:val="36"/>
          <w:szCs w:val="36"/>
        </w:rPr>
        <w:t>】</w:t>
      </w:r>
    </w:p>
    <w:bookmarkEnd w:id="0"/>
    <w:p w14:paraId="25D07492" w14:textId="77777777" w:rsidR="00715074" w:rsidRDefault="00715074" w:rsidP="00715074">
      <w:pPr>
        <w:pStyle w:val="a3"/>
        <w:spacing w:line="400" w:lineRule="exact"/>
        <w:ind w:leftChars="0" w:left="720"/>
        <w:rPr>
          <w:rFonts w:ascii="標楷體" w:eastAsia="標楷體" w:hAnsi="標楷體"/>
          <w:b/>
          <w:bCs/>
          <w:sz w:val="32"/>
          <w:szCs w:val="32"/>
        </w:rPr>
      </w:pPr>
    </w:p>
    <w:p w14:paraId="6B14C49E" w14:textId="355555FC" w:rsidR="009A149B" w:rsidRPr="004B6ED2" w:rsidRDefault="009A149B" w:rsidP="009A149B">
      <w:pPr>
        <w:pStyle w:val="a3"/>
        <w:numPr>
          <w:ilvl w:val="0"/>
          <w:numId w:val="25"/>
        </w:numPr>
        <w:spacing w:line="400" w:lineRule="exact"/>
        <w:ind w:leftChars="0"/>
        <w:rPr>
          <w:rFonts w:ascii="標楷體" w:eastAsia="標楷體" w:hAnsi="標楷體"/>
          <w:b/>
          <w:bCs/>
          <w:sz w:val="32"/>
          <w:szCs w:val="32"/>
        </w:rPr>
      </w:pPr>
      <w:r w:rsidRPr="004B6ED2">
        <w:rPr>
          <w:rFonts w:ascii="標楷體" w:eastAsia="標楷體" w:hAnsi="標楷體" w:hint="eastAsia"/>
          <w:b/>
          <w:bCs/>
          <w:sz w:val="32"/>
          <w:szCs w:val="32"/>
        </w:rPr>
        <w:t>背景與目標</w:t>
      </w:r>
    </w:p>
    <w:p w14:paraId="647D7E89" w14:textId="2629AFFD" w:rsidR="005726F5" w:rsidRPr="00EC7FE6" w:rsidRDefault="005726F5" w:rsidP="005726F5">
      <w:pPr>
        <w:pStyle w:val="a3"/>
        <w:spacing w:line="400" w:lineRule="exact"/>
        <w:ind w:rightChars="-38" w:right="-91" w:firstLineChars="200" w:firstLine="560"/>
        <w:rPr>
          <w:rFonts w:ascii="標楷體" w:eastAsia="標楷體" w:hAnsi="標楷體"/>
          <w:sz w:val="28"/>
          <w:szCs w:val="28"/>
        </w:rPr>
      </w:pPr>
      <w:r w:rsidRPr="00EC7FE6">
        <w:rPr>
          <w:rFonts w:ascii="標楷體" w:eastAsia="標楷體" w:hAnsi="標楷體" w:hint="eastAsia"/>
          <w:sz w:val="28"/>
          <w:szCs w:val="28"/>
        </w:rPr>
        <w:t>根據《2023年中小企業白皮書》，臺灣在2022年有超過163萬家中小企業，占全體企業的98%以上，創歷史新高。中小企業提供了全國</w:t>
      </w:r>
      <w:proofErr w:type="gramStart"/>
      <w:r w:rsidRPr="00EC7FE6">
        <w:rPr>
          <w:rFonts w:ascii="標楷體" w:eastAsia="標楷體" w:hAnsi="標楷體" w:hint="eastAsia"/>
          <w:sz w:val="28"/>
          <w:szCs w:val="28"/>
        </w:rPr>
        <w:t>8成</w:t>
      </w:r>
      <w:proofErr w:type="gramEnd"/>
      <w:r w:rsidRPr="00EC7FE6">
        <w:rPr>
          <w:rFonts w:ascii="標楷體" w:eastAsia="標楷體" w:hAnsi="標楷體" w:hint="eastAsia"/>
          <w:sz w:val="28"/>
          <w:szCs w:val="28"/>
        </w:rPr>
        <w:t>的就業機會，銷售額占全國的</w:t>
      </w:r>
      <w:proofErr w:type="gramStart"/>
      <w:r w:rsidRPr="00EC7FE6">
        <w:rPr>
          <w:rFonts w:ascii="標楷體" w:eastAsia="標楷體" w:hAnsi="標楷體" w:hint="eastAsia"/>
          <w:sz w:val="28"/>
          <w:szCs w:val="28"/>
        </w:rPr>
        <w:t>5成</w:t>
      </w:r>
      <w:proofErr w:type="gramEnd"/>
      <w:r w:rsidRPr="00EC7FE6">
        <w:rPr>
          <w:rFonts w:ascii="標楷體" w:eastAsia="標楷體" w:hAnsi="標楷體" w:hint="eastAsia"/>
          <w:sz w:val="28"/>
          <w:szCs w:val="28"/>
        </w:rPr>
        <w:t>以上，顯示</w:t>
      </w:r>
      <w:r w:rsidR="00FF6D54" w:rsidRPr="00EC7FE6">
        <w:rPr>
          <w:rFonts w:ascii="標楷體" w:eastAsia="標楷體" w:hAnsi="標楷體" w:hint="eastAsia"/>
          <w:sz w:val="28"/>
          <w:szCs w:val="28"/>
        </w:rPr>
        <w:t>中小企業</w:t>
      </w:r>
      <w:r w:rsidRPr="00EC7FE6">
        <w:rPr>
          <w:rFonts w:ascii="標楷體" w:eastAsia="標楷體" w:hAnsi="標楷體" w:hint="eastAsia"/>
          <w:sz w:val="28"/>
          <w:szCs w:val="28"/>
        </w:rPr>
        <w:t>是臺灣經濟與社會穩定</w:t>
      </w:r>
      <w:r w:rsidR="005213D5" w:rsidRPr="00EC7FE6">
        <w:rPr>
          <w:rFonts w:ascii="標楷體" w:eastAsia="標楷體" w:hAnsi="標楷體"/>
          <w:sz w:val="28"/>
          <w:szCs w:val="28"/>
        </w:rPr>
        <w:t>之中流砥柱</w:t>
      </w:r>
      <w:r w:rsidRPr="00EC7FE6">
        <w:rPr>
          <w:rFonts w:ascii="標楷體" w:eastAsia="標楷體" w:hAnsi="標楷體" w:hint="eastAsia"/>
          <w:sz w:val="28"/>
          <w:szCs w:val="28"/>
        </w:rPr>
        <w:t>。</w:t>
      </w:r>
    </w:p>
    <w:p w14:paraId="7B29A6F8" w14:textId="0135D6AF" w:rsidR="005726F5" w:rsidRPr="00EC7FE6" w:rsidRDefault="005726F5" w:rsidP="005726F5">
      <w:pPr>
        <w:pStyle w:val="a3"/>
        <w:spacing w:line="400" w:lineRule="exact"/>
        <w:ind w:rightChars="-38" w:right="-91" w:firstLineChars="200" w:firstLine="560"/>
        <w:rPr>
          <w:rFonts w:ascii="標楷體" w:eastAsia="標楷體" w:hAnsi="標楷體"/>
          <w:sz w:val="28"/>
          <w:szCs w:val="28"/>
        </w:rPr>
      </w:pPr>
      <w:r w:rsidRPr="00EC7FE6">
        <w:rPr>
          <w:rFonts w:ascii="標楷體" w:eastAsia="標楷體" w:hAnsi="標楷體" w:hint="eastAsia"/>
          <w:sz w:val="28"/>
          <w:szCs w:val="28"/>
        </w:rPr>
        <w:t>「家和萬事興」強調家族和諧對家族企業成功</w:t>
      </w:r>
      <w:r w:rsidR="00CF445D" w:rsidRPr="00EC7FE6">
        <w:rPr>
          <w:rFonts w:ascii="標楷體" w:eastAsia="標楷體" w:hAnsi="標楷體" w:hint="eastAsia"/>
          <w:sz w:val="28"/>
          <w:szCs w:val="28"/>
        </w:rPr>
        <w:t>與產業</w:t>
      </w:r>
      <w:proofErr w:type="gramStart"/>
      <w:r w:rsidR="00CF445D" w:rsidRPr="00EC7FE6">
        <w:rPr>
          <w:rFonts w:ascii="標楷體" w:eastAsia="標楷體" w:hAnsi="標楷體" w:hint="eastAsia"/>
          <w:sz w:val="28"/>
          <w:szCs w:val="28"/>
        </w:rPr>
        <w:t>永續運營</w:t>
      </w:r>
      <w:proofErr w:type="gramEnd"/>
      <w:r w:rsidR="00CF445D" w:rsidRPr="00EC7FE6">
        <w:rPr>
          <w:rFonts w:ascii="標楷體" w:eastAsia="標楷體" w:hAnsi="標楷體" w:hint="eastAsia"/>
          <w:sz w:val="28"/>
          <w:szCs w:val="28"/>
        </w:rPr>
        <w:t>開展</w:t>
      </w:r>
      <w:r w:rsidRPr="00EC7FE6">
        <w:rPr>
          <w:rFonts w:ascii="標楷體" w:eastAsia="標楷體" w:hAnsi="標楷體" w:hint="eastAsia"/>
          <w:sz w:val="28"/>
          <w:szCs w:val="28"/>
        </w:rPr>
        <w:t>的重要性。家族治理有助於維持家族</w:t>
      </w:r>
      <w:proofErr w:type="gramStart"/>
      <w:r w:rsidRPr="00EC7FE6">
        <w:rPr>
          <w:rFonts w:ascii="標楷體" w:eastAsia="標楷體" w:hAnsi="標楷體" w:hint="eastAsia"/>
          <w:sz w:val="28"/>
          <w:szCs w:val="28"/>
        </w:rPr>
        <w:t>和睦、</w:t>
      </w:r>
      <w:proofErr w:type="gramEnd"/>
      <w:r w:rsidRPr="00EC7FE6">
        <w:rPr>
          <w:rFonts w:ascii="標楷體" w:eastAsia="標楷體" w:hAnsi="標楷體" w:hint="eastAsia"/>
          <w:sz w:val="28"/>
          <w:szCs w:val="28"/>
        </w:rPr>
        <w:t>企業穩定與財富延續，許多家族企業通過設立閉</w:t>
      </w:r>
      <w:proofErr w:type="gramStart"/>
      <w:r w:rsidRPr="00EC7FE6">
        <w:rPr>
          <w:rFonts w:ascii="標楷體" w:eastAsia="標楷體" w:hAnsi="標楷體" w:hint="eastAsia"/>
          <w:sz w:val="28"/>
          <w:szCs w:val="28"/>
        </w:rPr>
        <w:t>鎖性控股</w:t>
      </w:r>
      <w:proofErr w:type="gramEnd"/>
      <w:r w:rsidRPr="00EC7FE6">
        <w:rPr>
          <w:rFonts w:ascii="標楷體" w:eastAsia="標楷體" w:hAnsi="標楷體" w:hint="eastAsia"/>
          <w:sz w:val="28"/>
          <w:szCs w:val="28"/>
        </w:rPr>
        <w:t>公司</w:t>
      </w:r>
      <w:r w:rsidR="00CF445D" w:rsidRPr="00EC7FE6">
        <w:rPr>
          <w:rFonts w:ascii="標楷體" w:eastAsia="標楷體" w:hAnsi="標楷體" w:hint="eastAsia"/>
          <w:sz w:val="28"/>
          <w:szCs w:val="28"/>
        </w:rPr>
        <w:t>、企業股權信託等與</w:t>
      </w:r>
      <w:r w:rsidRPr="00EC7FE6">
        <w:rPr>
          <w:rFonts w:ascii="標楷體" w:eastAsia="標楷體" w:hAnsi="標楷體" w:hint="eastAsia"/>
          <w:sz w:val="28"/>
          <w:szCs w:val="28"/>
        </w:rPr>
        <w:t>家族治理制度如家族辦公室和家族憲章</w:t>
      </w:r>
      <w:r w:rsidR="00CF445D" w:rsidRPr="00EC7FE6">
        <w:rPr>
          <w:rFonts w:ascii="標楷體" w:eastAsia="標楷體" w:hAnsi="標楷體" w:hint="eastAsia"/>
          <w:sz w:val="28"/>
          <w:szCs w:val="28"/>
        </w:rPr>
        <w:t>等結合</w:t>
      </w:r>
      <w:r w:rsidRPr="00EC7FE6">
        <w:rPr>
          <w:rFonts w:ascii="標楷體" w:eastAsia="標楷體" w:hAnsi="標楷體" w:hint="eastAsia"/>
          <w:sz w:val="28"/>
          <w:szCs w:val="28"/>
        </w:rPr>
        <w:t>，確保經營權穩固並達到永續傳承。信託機制則有助於具體化家族願景，凝聚</w:t>
      </w:r>
      <w:proofErr w:type="gramStart"/>
      <w:r w:rsidRPr="00EC7FE6">
        <w:rPr>
          <w:rFonts w:ascii="標楷體" w:eastAsia="標楷體" w:hAnsi="標楷體" w:hint="eastAsia"/>
          <w:sz w:val="28"/>
          <w:szCs w:val="28"/>
        </w:rPr>
        <w:t>共識並</w:t>
      </w:r>
      <w:r w:rsidR="00CF445D" w:rsidRPr="00EC7FE6">
        <w:rPr>
          <w:rFonts w:ascii="標楷體" w:eastAsia="標楷體" w:hAnsi="標楷體" w:hint="eastAsia"/>
          <w:sz w:val="28"/>
          <w:szCs w:val="28"/>
        </w:rPr>
        <w:t>緩</w:t>
      </w:r>
      <w:r w:rsidRPr="00EC7FE6">
        <w:rPr>
          <w:rFonts w:ascii="標楷體" w:eastAsia="標楷體" w:hAnsi="標楷體" w:hint="eastAsia"/>
          <w:sz w:val="28"/>
          <w:szCs w:val="28"/>
        </w:rPr>
        <w:t>解</w:t>
      </w:r>
      <w:proofErr w:type="gramEnd"/>
      <w:r w:rsidR="00CF445D" w:rsidRPr="00EC7FE6">
        <w:rPr>
          <w:rFonts w:ascii="標楷體" w:eastAsia="標楷體" w:hAnsi="標楷體" w:hint="eastAsia"/>
          <w:sz w:val="28"/>
          <w:szCs w:val="28"/>
        </w:rPr>
        <w:t>家族企業</w:t>
      </w:r>
      <w:proofErr w:type="gramStart"/>
      <w:r w:rsidR="00CF445D" w:rsidRPr="00EC7FE6">
        <w:rPr>
          <w:rFonts w:ascii="標楷體" w:eastAsia="標楷體" w:hAnsi="標楷體" w:hint="eastAsia"/>
          <w:sz w:val="28"/>
          <w:szCs w:val="28"/>
        </w:rPr>
        <w:t>於跨代傳承</w:t>
      </w:r>
      <w:proofErr w:type="gramEnd"/>
      <w:r w:rsidR="00CF445D" w:rsidRPr="00EC7FE6">
        <w:rPr>
          <w:rFonts w:ascii="標楷體" w:eastAsia="標楷體" w:hAnsi="標楷體" w:hint="eastAsia"/>
          <w:sz w:val="28"/>
          <w:szCs w:val="28"/>
        </w:rPr>
        <w:t>時面臨的衝擊</w:t>
      </w:r>
      <w:r w:rsidRPr="00EC7FE6">
        <w:rPr>
          <w:rFonts w:ascii="標楷體" w:eastAsia="標楷體" w:hAnsi="標楷體" w:hint="eastAsia"/>
          <w:sz w:val="28"/>
          <w:szCs w:val="28"/>
        </w:rPr>
        <w:t>，這對多代傳承的家族企業尤為重要。</w:t>
      </w:r>
    </w:p>
    <w:p w14:paraId="386214E0" w14:textId="04B45714" w:rsidR="005726F5" w:rsidRPr="00EC7FE6" w:rsidRDefault="00956D0D" w:rsidP="005726F5">
      <w:pPr>
        <w:pStyle w:val="a3"/>
        <w:spacing w:line="400" w:lineRule="exact"/>
        <w:ind w:rightChars="-38" w:right="-91" w:firstLineChars="200" w:firstLine="560"/>
        <w:rPr>
          <w:rFonts w:ascii="標楷體" w:eastAsia="標楷體" w:hAnsi="標楷體"/>
          <w:sz w:val="28"/>
          <w:szCs w:val="28"/>
        </w:rPr>
      </w:pPr>
      <w:r w:rsidRPr="00EC7FE6">
        <w:rPr>
          <w:rFonts w:ascii="標楷體" w:eastAsia="標楷體" w:hAnsi="標楷體" w:hint="eastAsia"/>
          <w:sz w:val="28"/>
          <w:szCs w:val="28"/>
        </w:rPr>
        <w:t>張榮發遺產案件教給</w:t>
      </w:r>
      <w:r w:rsidR="00BF6D4C" w:rsidRPr="00EC7FE6">
        <w:rPr>
          <w:rFonts w:ascii="標楷體" w:eastAsia="標楷體" w:hAnsi="標楷體" w:hint="eastAsia"/>
          <w:sz w:val="28"/>
          <w:szCs w:val="28"/>
        </w:rPr>
        <w:t>了</w:t>
      </w:r>
      <w:r w:rsidRPr="00EC7FE6">
        <w:rPr>
          <w:rFonts w:ascii="標楷體" w:eastAsia="標楷體" w:hAnsi="標楷體" w:hint="eastAsia"/>
          <w:sz w:val="28"/>
          <w:szCs w:val="28"/>
        </w:rPr>
        <w:t>家族企業一堂傳承課，</w:t>
      </w:r>
      <w:r w:rsidR="005726F5" w:rsidRPr="00EC7FE6">
        <w:rPr>
          <w:rFonts w:ascii="標楷體" w:eastAsia="標楷體" w:hAnsi="標楷體" w:hint="eastAsia"/>
          <w:sz w:val="28"/>
          <w:szCs w:val="28"/>
        </w:rPr>
        <w:t>企業主</w:t>
      </w:r>
      <w:r w:rsidR="00DA127E" w:rsidRPr="00EC7FE6">
        <w:rPr>
          <w:rFonts w:ascii="標楷體" w:eastAsia="標楷體" w:hAnsi="標楷體" w:hint="eastAsia"/>
          <w:sz w:val="28"/>
          <w:szCs w:val="28"/>
        </w:rPr>
        <w:t>透過</w:t>
      </w:r>
      <w:r w:rsidR="005726F5" w:rsidRPr="00EC7FE6">
        <w:rPr>
          <w:rFonts w:ascii="標楷體" w:eastAsia="標楷體" w:hAnsi="標楷體" w:hint="eastAsia"/>
          <w:sz w:val="28"/>
          <w:szCs w:val="28"/>
        </w:rPr>
        <w:t>預立遺囑等方式進行繼承規劃，</w:t>
      </w:r>
      <w:r w:rsidR="00CF445D" w:rsidRPr="00EC7FE6">
        <w:rPr>
          <w:rFonts w:ascii="標楷體" w:eastAsia="標楷體" w:hAnsi="標楷體" w:hint="eastAsia"/>
          <w:sz w:val="28"/>
          <w:szCs w:val="28"/>
        </w:rPr>
        <w:t>適度降低</w:t>
      </w:r>
      <w:r w:rsidR="005726F5" w:rsidRPr="00EC7FE6">
        <w:rPr>
          <w:rFonts w:ascii="標楷體" w:eastAsia="標楷體" w:hAnsi="標楷體" w:hint="eastAsia"/>
          <w:sz w:val="28"/>
          <w:szCs w:val="28"/>
        </w:rPr>
        <w:t>家族或企業</w:t>
      </w:r>
      <w:r w:rsidR="00CF445D" w:rsidRPr="00EC7FE6">
        <w:rPr>
          <w:rFonts w:ascii="標楷體" w:eastAsia="標楷體" w:hAnsi="標楷體" w:hint="eastAsia"/>
          <w:sz w:val="28"/>
          <w:szCs w:val="28"/>
        </w:rPr>
        <w:t>承受</w:t>
      </w:r>
      <w:r w:rsidR="005726F5" w:rsidRPr="00EC7FE6">
        <w:rPr>
          <w:rFonts w:ascii="標楷體" w:eastAsia="標楷體" w:hAnsi="標楷體" w:hint="eastAsia"/>
          <w:sz w:val="28"/>
          <w:szCs w:val="28"/>
        </w:rPr>
        <w:t>的</w:t>
      </w:r>
      <w:r w:rsidR="00CF445D" w:rsidRPr="00EC7FE6">
        <w:rPr>
          <w:rFonts w:ascii="標楷體" w:eastAsia="標楷體" w:hAnsi="標楷體" w:hint="eastAsia"/>
          <w:sz w:val="28"/>
          <w:szCs w:val="28"/>
        </w:rPr>
        <w:t>風險和</w:t>
      </w:r>
      <w:r w:rsidR="005726F5" w:rsidRPr="00EC7FE6">
        <w:rPr>
          <w:rFonts w:ascii="標楷體" w:eastAsia="標楷體" w:hAnsi="標楷體" w:hint="eastAsia"/>
          <w:sz w:val="28"/>
          <w:szCs w:val="28"/>
        </w:rPr>
        <w:t>影響</w:t>
      </w:r>
      <w:r w:rsidR="00DA127E" w:rsidRPr="00EC7FE6">
        <w:rPr>
          <w:rFonts w:ascii="標楷體" w:eastAsia="標楷體" w:hAnsi="標楷體" w:hint="eastAsia"/>
          <w:sz w:val="28"/>
          <w:szCs w:val="28"/>
        </w:rPr>
        <w:t>；</w:t>
      </w:r>
      <w:proofErr w:type="gramStart"/>
      <w:r w:rsidR="00DA127E" w:rsidRPr="00EC7FE6">
        <w:rPr>
          <w:rFonts w:ascii="標楷體" w:eastAsia="標楷體" w:hAnsi="標楷體" w:hint="eastAsia"/>
          <w:sz w:val="28"/>
          <w:szCs w:val="28"/>
        </w:rPr>
        <w:t>惟</w:t>
      </w:r>
      <w:proofErr w:type="gramEnd"/>
      <w:r w:rsidR="005726F5" w:rsidRPr="00EC7FE6">
        <w:rPr>
          <w:rFonts w:ascii="標楷體" w:eastAsia="標楷體" w:hAnsi="標楷體" w:hint="eastAsia"/>
          <w:sz w:val="28"/>
          <w:szCs w:val="28"/>
        </w:rPr>
        <w:t>遺囑應確保有效性，並</w:t>
      </w:r>
      <w:r w:rsidR="00E71774" w:rsidRPr="00EC7FE6">
        <w:rPr>
          <w:rFonts w:ascii="標楷體" w:eastAsia="標楷體" w:hAnsi="標楷體" w:hint="eastAsia"/>
          <w:sz w:val="28"/>
          <w:szCs w:val="28"/>
        </w:rPr>
        <w:t>應</w:t>
      </w:r>
      <w:r w:rsidR="005726F5" w:rsidRPr="00EC7FE6">
        <w:rPr>
          <w:rFonts w:ascii="標楷體" w:eastAsia="標楷體" w:hAnsi="標楷體" w:hint="eastAsia"/>
          <w:sz w:val="28"/>
          <w:szCs w:val="28"/>
        </w:rPr>
        <w:t>結合信託</w:t>
      </w:r>
      <w:r w:rsidR="00E71774" w:rsidRPr="00EC7FE6">
        <w:rPr>
          <w:rFonts w:ascii="標楷體" w:eastAsia="標楷體" w:hAnsi="標楷體" w:hint="eastAsia"/>
          <w:sz w:val="28"/>
          <w:szCs w:val="28"/>
        </w:rPr>
        <w:t>制度以及適當管理和安排資產，</w:t>
      </w:r>
      <w:r w:rsidR="00BF6D4C" w:rsidRPr="00EC7FE6">
        <w:rPr>
          <w:rFonts w:ascii="標楷體" w:eastAsia="標楷體" w:hAnsi="標楷體" w:hint="eastAsia"/>
          <w:sz w:val="28"/>
          <w:szCs w:val="28"/>
        </w:rPr>
        <w:t>始能</w:t>
      </w:r>
      <w:r w:rsidR="005726F5" w:rsidRPr="00EC7FE6">
        <w:rPr>
          <w:rFonts w:ascii="標楷體" w:eastAsia="標楷體" w:hAnsi="標楷體" w:hint="eastAsia"/>
          <w:sz w:val="28"/>
          <w:szCs w:val="28"/>
        </w:rPr>
        <w:t>保障所有權、經營權和受益權的穩定。</w:t>
      </w:r>
    </w:p>
    <w:p w14:paraId="79433B05" w14:textId="0848F9A4" w:rsidR="005726F5" w:rsidRPr="00EC7FE6" w:rsidRDefault="00FC7221" w:rsidP="00CF445D">
      <w:pPr>
        <w:pStyle w:val="a3"/>
        <w:spacing w:line="400" w:lineRule="exact"/>
        <w:ind w:rightChars="-38" w:right="-91" w:firstLineChars="200" w:firstLine="560"/>
        <w:rPr>
          <w:rFonts w:ascii="標楷體" w:eastAsia="標楷體" w:hAnsi="標楷體"/>
          <w:sz w:val="28"/>
          <w:szCs w:val="28"/>
        </w:rPr>
      </w:pPr>
      <w:r w:rsidRPr="00EC7FE6">
        <w:rPr>
          <w:rFonts w:ascii="標楷體" w:eastAsia="標楷體" w:hAnsi="標楷體" w:hint="eastAsia"/>
          <w:sz w:val="28"/>
          <w:szCs w:val="28"/>
        </w:rPr>
        <w:t>基此，</w:t>
      </w:r>
      <w:r w:rsidR="00BF6D4C" w:rsidRPr="00EC7FE6">
        <w:rPr>
          <w:rFonts w:ascii="標楷體" w:eastAsia="標楷體" w:hAnsi="標楷體" w:hint="eastAsia"/>
          <w:sz w:val="28"/>
          <w:szCs w:val="28"/>
        </w:rPr>
        <w:t>本會由信託法制委員會規劃於民國（下同）</w:t>
      </w:r>
      <w:r w:rsidR="005726F5" w:rsidRPr="00EC7FE6">
        <w:rPr>
          <w:rFonts w:ascii="標楷體" w:eastAsia="標楷體" w:hAnsi="標楷體" w:hint="eastAsia"/>
          <w:sz w:val="28"/>
          <w:szCs w:val="28"/>
        </w:rPr>
        <w:t>113年</w:t>
      </w:r>
      <w:r w:rsidRPr="00EC7FE6">
        <w:rPr>
          <w:rFonts w:ascii="標楷體" w:eastAsia="標楷體" w:hAnsi="標楷體" w:hint="eastAsia"/>
          <w:sz w:val="28"/>
          <w:szCs w:val="28"/>
        </w:rPr>
        <w:t>10</w:t>
      </w:r>
      <w:r w:rsidR="005726F5" w:rsidRPr="00EC7FE6">
        <w:rPr>
          <w:rFonts w:ascii="標楷體" w:eastAsia="標楷體" w:hAnsi="標楷體" w:hint="eastAsia"/>
          <w:sz w:val="28"/>
          <w:szCs w:val="28"/>
        </w:rPr>
        <w:t>月2</w:t>
      </w:r>
      <w:r w:rsidRPr="00EC7FE6">
        <w:rPr>
          <w:rFonts w:ascii="標楷體" w:eastAsia="標楷體" w:hAnsi="標楷體" w:hint="eastAsia"/>
          <w:sz w:val="28"/>
          <w:szCs w:val="28"/>
        </w:rPr>
        <w:t>5</w:t>
      </w:r>
      <w:r w:rsidR="005726F5" w:rsidRPr="00EC7FE6">
        <w:rPr>
          <w:rFonts w:ascii="標楷體" w:eastAsia="標楷體" w:hAnsi="標楷體" w:hint="eastAsia"/>
          <w:sz w:val="28"/>
          <w:szCs w:val="28"/>
        </w:rPr>
        <w:t>日，</w:t>
      </w:r>
      <w:r w:rsidRPr="00EC7FE6">
        <w:rPr>
          <w:rFonts w:ascii="標楷體" w:eastAsia="標楷體" w:hAnsi="標楷體" w:hint="eastAsia"/>
          <w:sz w:val="28"/>
          <w:szCs w:val="28"/>
        </w:rPr>
        <w:t>與高雄律師公會共同主辦</w:t>
      </w:r>
      <w:r w:rsidR="00CF445D" w:rsidRPr="00EC7FE6">
        <w:rPr>
          <w:rFonts w:ascii="標楷體" w:eastAsia="標楷體" w:hAnsi="標楷體" w:hint="eastAsia"/>
          <w:sz w:val="28"/>
          <w:szCs w:val="28"/>
        </w:rPr>
        <w:t>【</w:t>
      </w:r>
      <w:r w:rsidR="00BF6D4C" w:rsidRPr="00EC7FE6">
        <w:rPr>
          <w:rFonts w:ascii="標楷體" w:eastAsia="標楷體" w:hAnsi="標楷體" w:hint="eastAsia"/>
          <w:sz w:val="28"/>
          <w:szCs w:val="28"/>
        </w:rPr>
        <w:t xml:space="preserve">信託法律實務論壇 </w:t>
      </w:r>
      <w:r w:rsidR="00CF445D" w:rsidRPr="00EC7FE6">
        <w:rPr>
          <w:rFonts w:ascii="標楷體" w:eastAsia="標楷體" w:hAnsi="標楷體" w:hint="eastAsia"/>
          <w:sz w:val="28"/>
          <w:szCs w:val="28"/>
        </w:rPr>
        <w:t>張榮發遺囑案件教家族企業的一堂傳承課～家族治理、家族</w:t>
      </w:r>
      <w:r w:rsidR="00BF6D4C" w:rsidRPr="00EC7FE6">
        <w:rPr>
          <w:rFonts w:ascii="標楷體" w:eastAsia="標楷體" w:hAnsi="標楷體" w:hint="eastAsia"/>
          <w:sz w:val="28"/>
          <w:szCs w:val="28"/>
        </w:rPr>
        <w:t>企業</w:t>
      </w:r>
      <w:r w:rsidR="00CF445D" w:rsidRPr="00EC7FE6">
        <w:rPr>
          <w:rFonts w:ascii="標楷體" w:eastAsia="標楷體" w:hAnsi="標楷體" w:hint="eastAsia"/>
          <w:sz w:val="28"/>
          <w:szCs w:val="28"/>
        </w:rPr>
        <w:t>傳承與信託】，就家族治理、公司治理、</w:t>
      </w:r>
      <w:r w:rsidRPr="00EC7FE6">
        <w:rPr>
          <w:rFonts w:ascii="標楷體" w:eastAsia="標楷體" w:hAnsi="標楷體"/>
          <w:sz w:val="28"/>
          <w:szCs w:val="28"/>
        </w:rPr>
        <w:t>股權</w:t>
      </w:r>
      <w:r w:rsidR="00CF445D" w:rsidRPr="00EC7FE6">
        <w:rPr>
          <w:rFonts w:ascii="標楷體" w:eastAsia="標楷體" w:hAnsi="標楷體" w:hint="eastAsia"/>
          <w:sz w:val="28"/>
          <w:szCs w:val="28"/>
        </w:rPr>
        <w:t>信託規劃</w:t>
      </w:r>
      <w:r w:rsidRPr="00EC7FE6">
        <w:rPr>
          <w:rFonts w:ascii="標楷體" w:eastAsia="標楷體" w:hAnsi="標楷體"/>
          <w:sz w:val="28"/>
          <w:szCs w:val="28"/>
        </w:rPr>
        <w:t>與家業傳承</w:t>
      </w:r>
      <w:r w:rsidR="00CF445D" w:rsidRPr="00EC7FE6">
        <w:rPr>
          <w:rFonts w:ascii="標楷體" w:eastAsia="標楷體" w:hAnsi="標楷體" w:hint="eastAsia"/>
          <w:sz w:val="28"/>
          <w:szCs w:val="28"/>
        </w:rPr>
        <w:t>等議題</w:t>
      </w:r>
      <w:r w:rsidRPr="00EC7FE6">
        <w:rPr>
          <w:rFonts w:ascii="標楷體" w:eastAsia="標楷體" w:hAnsi="標楷體" w:hint="eastAsia"/>
          <w:sz w:val="28"/>
          <w:szCs w:val="28"/>
        </w:rPr>
        <w:t>，</w:t>
      </w:r>
      <w:r w:rsidR="005726F5" w:rsidRPr="00EC7FE6">
        <w:rPr>
          <w:rFonts w:ascii="標楷體" w:eastAsia="標楷體" w:hAnsi="標楷體" w:hint="eastAsia"/>
          <w:sz w:val="28"/>
          <w:szCs w:val="28"/>
        </w:rPr>
        <w:t>邀請相關專家和企業代表</w:t>
      </w:r>
      <w:r w:rsidR="00BF6D4C" w:rsidRPr="00EC7FE6">
        <w:rPr>
          <w:rFonts w:ascii="標楷體" w:eastAsia="標楷體" w:hAnsi="標楷體" w:hint="eastAsia"/>
          <w:sz w:val="28"/>
          <w:szCs w:val="28"/>
        </w:rPr>
        <w:t>就</w:t>
      </w:r>
      <w:r w:rsidR="005726F5" w:rsidRPr="00EC7FE6">
        <w:rPr>
          <w:rFonts w:ascii="標楷體" w:eastAsia="標楷體" w:hAnsi="標楷體" w:hint="eastAsia"/>
          <w:sz w:val="28"/>
          <w:szCs w:val="28"/>
        </w:rPr>
        <w:t>如何透過信託</w:t>
      </w:r>
      <w:r w:rsidR="00CF445D" w:rsidRPr="00EC7FE6">
        <w:rPr>
          <w:rFonts w:ascii="標楷體" w:eastAsia="標楷體" w:hAnsi="標楷體" w:hint="eastAsia"/>
          <w:sz w:val="28"/>
          <w:szCs w:val="28"/>
        </w:rPr>
        <w:t>法制完善家族企業</w:t>
      </w:r>
      <w:r w:rsidR="005726F5" w:rsidRPr="00EC7FE6">
        <w:rPr>
          <w:rFonts w:ascii="標楷體" w:eastAsia="標楷體" w:hAnsi="標楷體" w:hint="eastAsia"/>
          <w:sz w:val="28"/>
          <w:szCs w:val="28"/>
        </w:rPr>
        <w:t>傳承規劃，</w:t>
      </w:r>
      <w:r w:rsidR="00BF6D4C" w:rsidRPr="00EC7FE6">
        <w:rPr>
          <w:rFonts w:ascii="標楷體" w:eastAsia="標楷體" w:hAnsi="標楷體" w:hint="eastAsia"/>
          <w:sz w:val="28"/>
          <w:szCs w:val="28"/>
        </w:rPr>
        <w:t>進行討論與</w:t>
      </w:r>
      <w:r w:rsidR="00E566BC" w:rsidRPr="00EC7FE6">
        <w:rPr>
          <w:rFonts w:ascii="標楷體" w:eastAsia="標楷體" w:hAnsi="標楷體" w:hint="eastAsia"/>
          <w:sz w:val="28"/>
          <w:szCs w:val="28"/>
        </w:rPr>
        <w:t>互動</w:t>
      </w:r>
      <w:r w:rsidR="005726F5" w:rsidRPr="00EC7FE6">
        <w:rPr>
          <w:rFonts w:ascii="標楷體" w:eastAsia="標楷體" w:hAnsi="標楷體" w:hint="eastAsia"/>
          <w:sz w:val="28"/>
          <w:szCs w:val="28"/>
        </w:rPr>
        <w:t>交流，提升律師在信託規劃及家族</w:t>
      </w:r>
      <w:r w:rsidR="00BF6D4C" w:rsidRPr="00EC7FE6">
        <w:rPr>
          <w:rFonts w:ascii="標楷體" w:eastAsia="標楷體" w:hAnsi="標楷體" w:hint="eastAsia"/>
          <w:sz w:val="28"/>
          <w:szCs w:val="28"/>
        </w:rPr>
        <w:t>企業</w:t>
      </w:r>
      <w:r w:rsidR="005726F5" w:rsidRPr="00EC7FE6">
        <w:rPr>
          <w:rFonts w:ascii="標楷體" w:eastAsia="標楷體" w:hAnsi="標楷體" w:hint="eastAsia"/>
          <w:sz w:val="28"/>
          <w:szCs w:val="28"/>
        </w:rPr>
        <w:t>傳承中的專業能見度。</w:t>
      </w:r>
    </w:p>
    <w:p w14:paraId="386AB13D" w14:textId="729DB6A8" w:rsidR="00A91BC5" w:rsidRPr="00EC7FE6" w:rsidRDefault="005726F5" w:rsidP="00D12D54">
      <w:pPr>
        <w:pStyle w:val="a3"/>
        <w:spacing w:line="400" w:lineRule="exact"/>
        <w:ind w:leftChars="0" w:left="426" w:rightChars="-38" w:right="-91" w:firstLineChars="202" w:firstLine="566"/>
        <w:rPr>
          <w:rFonts w:ascii="標楷體" w:eastAsia="標楷體" w:hAnsi="標楷體"/>
          <w:sz w:val="28"/>
          <w:szCs w:val="28"/>
        </w:rPr>
      </w:pPr>
      <w:r w:rsidRPr="00EC7FE6">
        <w:rPr>
          <w:rFonts w:ascii="標楷體" w:eastAsia="標楷體" w:hAnsi="標楷體" w:hint="eastAsia"/>
          <w:sz w:val="28"/>
          <w:szCs w:val="28"/>
        </w:rPr>
        <w:t>座談會預計邀請</w:t>
      </w:r>
      <w:r w:rsidR="00234510" w:rsidRPr="00EC7FE6">
        <w:rPr>
          <w:rFonts w:ascii="標楷體" w:eastAsia="標楷體" w:hAnsi="標楷體" w:hint="eastAsia"/>
          <w:sz w:val="28"/>
          <w:szCs w:val="28"/>
        </w:rPr>
        <w:t>實體</w:t>
      </w:r>
      <w:r w:rsidRPr="00EC7FE6">
        <w:rPr>
          <w:rFonts w:ascii="標楷體" w:eastAsia="標楷體" w:hAnsi="標楷體" w:hint="eastAsia"/>
          <w:sz w:val="28"/>
          <w:szCs w:val="28"/>
        </w:rPr>
        <w:t>200位參與者</w:t>
      </w:r>
      <w:r w:rsidR="00234510" w:rsidRPr="00EC7FE6">
        <w:rPr>
          <w:rFonts w:ascii="標楷體" w:eastAsia="標楷體" w:hAnsi="標楷體" w:hint="eastAsia"/>
          <w:sz w:val="28"/>
          <w:szCs w:val="28"/>
        </w:rPr>
        <w:t>（含受邀之單位團體與會人士）</w:t>
      </w:r>
      <w:r w:rsidRPr="00EC7FE6">
        <w:rPr>
          <w:rFonts w:ascii="標楷體" w:eastAsia="標楷體" w:hAnsi="標楷體" w:hint="eastAsia"/>
          <w:sz w:val="28"/>
          <w:szCs w:val="28"/>
        </w:rPr>
        <w:t>，並</w:t>
      </w:r>
      <w:r w:rsidR="007E2D54" w:rsidRPr="00EC7FE6">
        <w:rPr>
          <w:rFonts w:ascii="標楷體" w:eastAsia="標楷體" w:hAnsi="標楷體" w:hint="eastAsia"/>
          <w:sz w:val="28"/>
          <w:szCs w:val="28"/>
        </w:rPr>
        <w:t>依實際辦理狀況許可兼</w:t>
      </w:r>
      <w:proofErr w:type="gramStart"/>
      <w:r w:rsidR="007E2D54" w:rsidRPr="00EC7FE6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EC7FE6">
        <w:rPr>
          <w:rFonts w:ascii="標楷體" w:eastAsia="標楷體" w:hAnsi="標楷體" w:hint="eastAsia"/>
          <w:sz w:val="28"/>
          <w:szCs w:val="28"/>
        </w:rPr>
        <w:t>視訊同步或錄影上傳的方式進行。</w:t>
      </w:r>
      <w:r w:rsidR="00C1432C" w:rsidRPr="00EC7FE6">
        <w:rPr>
          <w:rFonts w:ascii="標楷體" w:eastAsia="標楷體" w:hAnsi="標楷體" w:hint="eastAsia"/>
          <w:sz w:val="28"/>
          <w:szCs w:val="28"/>
        </w:rPr>
        <w:t>然若受限實際辦理情形無法採取視訊實體混合進行時，則將改以錄影上傳本</w:t>
      </w:r>
      <w:proofErr w:type="gramStart"/>
      <w:r w:rsidR="00C1432C" w:rsidRPr="00EC7FE6">
        <w:rPr>
          <w:rFonts w:ascii="標楷體" w:eastAsia="標楷體" w:hAnsi="標楷體" w:hint="eastAsia"/>
          <w:sz w:val="28"/>
          <w:szCs w:val="28"/>
        </w:rPr>
        <w:t>會官網之</w:t>
      </w:r>
      <w:proofErr w:type="gramEnd"/>
      <w:r w:rsidR="00C1432C" w:rsidRPr="00EC7FE6">
        <w:rPr>
          <w:rFonts w:ascii="標楷體" w:eastAsia="標楷體" w:hAnsi="標楷體" w:hint="eastAsia"/>
          <w:sz w:val="28"/>
          <w:szCs w:val="28"/>
        </w:rPr>
        <w:t>方式辦理</w:t>
      </w:r>
      <w:r w:rsidR="00C1432C" w:rsidRPr="00EC7FE6">
        <w:rPr>
          <w:rFonts w:ascii="標楷體" w:eastAsia="標楷體" w:hAnsi="標楷體"/>
          <w:sz w:val="28"/>
          <w:szCs w:val="28"/>
        </w:rPr>
        <w:t>。</w:t>
      </w:r>
    </w:p>
    <w:p w14:paraId="1780455E" w14:textId="4FEFC422" w:rsidR="009A149B" w:rsidRPr="004B6ED2" w:rsidRDefault="009A149B" w:rsidP="009A149B">
      <w:pPr>
        <w:pStyle w:val="a3"/>
        <w:numPr>
          <w:ilvl w:val="0"/>
          <w:numId w:val="25"/>
        </w:numPr>
        <w:spacing w:line="400" w:lineRule="exact"/>
        <w:ind w:leftChars="0"/>
        <w:rPr>
          <w:rFonts w:ascii="標楷體" w:eastAsia="標楷體" w:hAnsi="標楷體"/>
          <w:b/>
          <w:sz w:val="32"/>
          <w:szCs w:val="32"/>
        </w:rPr>
      </w:pPr>
      <w:bookmarkStart w:id="1" w:name="_Hlk176278126"/>
      <w:r w:rsidRPr="004B6ED2">
        <w:rPr>
          <w:rFonts w:ascii="標楷體" w:eastAsia="標楷體" w:hAnsi="標楷體" w:hint="eastAsia"/>
          <w:b/>
          <w:sz w:val="32"/>
          <w:szCs w:val="32"/>
        </w:rPr>
        <w:t>共同主（協）辦單位、主題、</w:t>
      </w:r>
      <w:r w:rsidR="005305CC" w:rsidRPr="004B6ED2">
        <w:rPr>
          <w:rFonts w:ascii="標楷體" w:eastAsia="標楷體" w:hAnsi="標楷體" w:hint="eastAsia"/>
          <w:b/>
          <w:sz w:val="32"/>
          <w:szCs w:val="32"/>
        </w:rPr>
        <w:t>議程、</w:t>
      </w:r>
      <w:r w:rsidRPr="004B6ED2">
        <w:rPr>
          <w:rFonts w:ascii="標楷體" w:eastAsia="標楷體" w:hAnsi="標楷體" w:hint="eastAsia"/>
          <w:b/>
          <w:sz w:val="32"/>
          <w:szCs w:val="32"/>
        </w:rPr>
        <w:t>講</w:t>
      </w:r>
      <w:r w:rsidR="004B708C">
        <w:rPr>
          <w:rFonts w:ascii="標楷體" w:eastAsia="標楷體" w:hAnsi="標楷體" w:hint="eastAsia"/>
          <w:b/>
          <w:sz w:val="32"/>
          <w:szCs w:val="32"/>
        </w:rPr>
        <w:t>座</w:t>
      </w:r>
      <w:r w:rsidRPr="004B6ED2">
        <w:rPr>
          <w:rFonts w:ascii="標楷體" w:eastAsia="標楷體" w:hAnsi="標楷體" w:hint="eastAsia"/>
          <w:b/>
          <w:sz w:val="32"/>
          <w:szCs w:val="32"/>
        </w:rPr>
        <w:t>及邀請與會</w:t>
      </w:r>
      <w:r w:rsidR="005305CC" w:rsidRPr="004B6ED2">
        <w:rPr>
          <w:rFonts w:ascii="標楷體" w:eastAsia="標楷體" w:hAnsi="標楷體" w:hint="eastAsia"/>
          <w:b/>
          <w:sz w:val="32"/>
          <w:szCs w:val="32"/>
        </w:rPr>
        <w:t>人員</w:t>
      </w:r>
      <w:r w:rsidRPr="004B6ED2">
        <w:rPr>
          <w:rFonts w:ascii="標楷體" w:eastAsia="標楷體" w:hAnsi="標楷體" w:hint="eastAsia"/>
          <w:b/>
          <w:sz w:val="32"/>
          <w:szCs w:val="32"/>
        </w:rPr>
        <w:t>貴賓</w:t>
      </w:r>
      <w:bookmarkEnd w:id="1"/>
      <w:r w:rsidRPr="004B6ED2">
        <w:rPr>
          <w:rFonts w:ascii="標楷體" w:eastAsia="標楷體" w:hAnsi="標楷體" w:hint="eastAsia"/>
          <w:b/>
          <w:sz w:val="32"/>
          <w:szCs w:val="32"/>
        </w:rPr>
        <w:t>：</w:t>
      </w:r>
    </w:p>
    <w:p w14:paraId="2EF1EACF" w14:textId="20B9B769" w:rsidR="009A149B" w:rsidRPr="00EC7FE6" w:rsidRDefault="009A149B" w:rsidP="009A149B">
      <w:pPr>
        <w:pStyle w:val="a3"/>
        <w:numPr>
          <w:ilvl w:val="1"/>
          <w:numId w:val="2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EC7FE6">
        <w:rPr>
          <w:rFonts w:ascii="標楷體" w:eastAsia="標楷體" w:hAnsi="標楷體"/>
          <w:sz w:val="28"/>
          <w:szCs w:val="28"/>
        </w:rPr>
        <w:t>主辦</w:t>
      </w:r>
      <w:r w:rsidRPr="00EC7FE6">
        <w:rPr>
          <w:rFonts w:ascii="標楷體" w:eastAsia="標楷體" w:hAnsi="標楷體" w:hint="eastAsia"/>
          <w:sz w:val="28"/>
          <w:szCs w:val="28"/>
        </w:rPr>
        <w:t>（協）</w:t>
      </w:r>
      <w:r w:rsidRPr="00EC7FE6">
        <w:rPr>
          <w:rFonts w:ascii="標楷體" w:eastAsia="標楷體" w:hAnsi="標楷體"/>
          <w:sz w:val="28"/>
          <w:szCs w:val="28"/>
        </w:rPr>
        <w:t>辦單位</w:t>
      </w:r>
      <w:r w:rsidR="005660E2" w:rsidRPr="00EC7FE6">
        <w:rPr>
          <w:rFonts w:ascii="標楷體" w:eastAsia="標楷體" w:hAnsi="標楷體" w:hint="eastAsia"/>
          <w:sz w:val="28"/>
          <w:szCs w:val="28"/>
        </w:rPr>
        <w:t>及</w:t>
      </w:r>
      <w:r w:rsidRPr="00EC7FE6">
        <w:rPr>
          <w:rFonts w:ascii="標楷體" w:eastAsia="標楷體" w:hAnsi="標楷體"/>
          <w:sz w:val="28"/>
          <w:szCs w:val="28"/>
        </w:rPr>
        <w:t>貴賓：</w:t>
      </w:r>
    </w:p>
    <w:p w14:paraId="73E71877" w14:textId="77777777" w:rsidR="009A149B" w:rsidRPr="00EC7FE6" w:rsidRDefault="009A149B" w:rsidP="00F354E5">
      <w:pPr>
        <w:pStyle w:val="a3"/>
        <w:numPr>
          <w:ilvl w:val="0"/>
          <w:numId w:val="28"/>
        </w:numPr>
        <w:spacing w:line="400" w:lineRule="exact"/>
        <w:ind w:leftChars="0" w:left="1418" w:hanging="142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C7FE6">
        <w:rPr>
          <w:rFonts w:ascii="標楷體" w:eastAsia="標楷體" w:hAnsi="標楷體"/>
          <w:sz w:val="28"/>
          <w:szCs w:val="28"/>
        </w:rPr>
        <w:t>主辦</w:t>
      </w:r>
      <w:r w:rsidRPr="00EC7FE6">
        <w:rPr>
          <w:rFonts w:ascii="標楷體" w:eastAsia="標楷體" w:hAnsi="標楷體" w:hint="eastAsia"/>
          <w:sz w:val="28"/>
          <w:szCs w:val="28"/>
        </w:rPr>
        <w:t>（</w:t>
      </w:r>
      <w:r w:rsidRPr="00EC7FE6">
        <w:rPr>
          <w:rFonts w:ascii="標楷體" w:eastAsia="標楷體" w:hAnsi="標楷體"/>
          <w:sz w:val="28"/>
          <w:szCs w:val="28"/>
        </w:rPr>
        <w:t>協</w:t>
      </w:r>
      <w:r w:rsidRPr="00EC7FE6">
        <w:rPr>
          <w:rFonts w:ascii="標楷體" w:eastAsia="標楷體" w:hAnsi="標楷體" w:hint="eastAsia"/>
          <w:sz w:val="28"/>
          <w:szCs w:val="28"/>
        </w:rPr>
        <w:t>）</w:t>
      </w:r>
      <w:r w:rsidRPr="00EC7FE6">
        <w:rPr>
          <w:rFonts w:ascii="標楷體" w:eastAsia="標楷體" w:hAnsi="標楷體"/>
          <w:sz w:val="28"/>
          <w:szCs w:val="28"/>
        </w:rPr>
        <w:t>辦</w:t>
      </w:r>
      <w:r w:rsidRPr="00EC7FE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單位：</w:t>
      </w:r>
    </w:p>
    <w:p w14:paraId="60063307" w14:textId="5D8E45D4" w:rsidR="009A149B" w:rsidRPr="00EC7FE6" w:rsidRDefault="009A149B" w:rsidP="003A3CCD">
      <w:pPr>
        <w:pStyle w:val="a3"/>
        <w:numPr>
          <w:ilvl w:val="0"/>
          <w:numId w:val="29"/>
        </w:numPr>
        <w:spacing w:line="400" w:lineRule="exact"/>
        <w:ind w:leftChars="0" w:left="1985" w:hanging="851"/>
        <w:rPr>
          <w:rFonts w:ascii="標楷體" w:eastAsia="標楷體" w:hAnsi="標楷體"/>
          <w:sz w:val="28"/>
          <w:szCs w:val="28"/>
        </w:rPr>
      </w:pPr>
      <w:r w:rsidRPr="00EC7FE6">
        <w:rPr>
          <w:rFonts w:ascii="標楷體" w:eastAsia="標楷體" w:hAnsi="標楷體" w:hint="eastAsia"/>
          <w:sz w:val="28"/>
          <w:szCs w:val="28"/>
        </w:rPr>
        <w:t>主辦單位：</w:t>
      </w:r>
      <w:r w:rsidR="0078721F">
        <w:rPr>
          <w:rFonts w:ascii="標楷體" w:eastAsia="標楷體" w:hAnsi="標楷體" w:hint="eastAsia"/>
          <w:sz w:val="28"/>
          <w:szCs w:val="28"/>
        </w:rPr>
        <w:t>全國律師聯合</w:t>
      </w:r>
      <w:r w:rsidRPr="00EC7FE6">
        <w:rPr>
          <w:rFonts w:ascii="標楷體" w:eastAsia="標楷體" w:hAnsi="標楷體"/>
          <w:sz w:val="28"/>
          <w:szCs w:val="28"/>
        </w:rPr>
        <w:t>會、</w:t>
      </w:r>
      <w:r w:rsidRPr="00EC7FE6">
        <w:rPr>
          <w:rFonts w:ascii="標楷體" w:eastAsia="標楷體" w:hAnsi="標楷體" w:hint="eastAsia"/>
          <w:sz w:val="28"/>
          <w:szCs w:val="28"/>
        </w:rPr>
        <w:t>高雄律師</w:t>
      </w:r>
      <w:r w:rsidR="00212DCF" w:rsidRPr="00EC7FE6">
        <w:rPr>
          <w:rFonts w:ascii="標楷體" w:eastAsia="標楷體" w:hAnsi="標楷體" w:hint="eastAsia"/>
          <w:sz w:val="28"/>
          <w:szCs w:val="28"/>
        </w:rPr>
        <w:t>公</w:t>
      </w:r>
      <w:r w:rsidRPr="00EC7FE6">
        <w:rPr>
          <w:rFonts w:ascii="標楷體" w:eastAsia="標楷體" w:hAnsi="標楷體" w:hint="eastAsia"/>
          <w:sz w:val="28"/>
          <w:szCs w:val="28"/>
        </w:rPr>
        <w:t>會。</w:t>
      </w:r>
    </w:p>
    <w:p w14:paraId="11C9E1DE" w14:textId="423365E7" w:rsidR="009A149B" w:rsidRPr="00EC7FE6" w:rsidRDefault="009A149B" w:rsidP="00DD3A63">
      <w:pPr>
        <w:pStyle w:val="a3"/>
        <w:numPr>
          <w:ilvl w:val="0"/>
          <w:numId w:val="29"/>
        </w:numPr>
        <w:spacing w:line="400" w:lineRule="exact"/>
        <w:ind w:leftChars="0" w:left="1985" w:hanging="851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C7FE6">
        <w:rPr>
          <w:rFonts w:ascii="標楷體" w:eastAsia="標楷體" w:hAnsi="標楷體" w:hint="eastAsia"/>
          <w:sz w:val="28"/>
          <w:szCs w:val="28"/>
        </w:rPr>
        <w:lastRenderedPageBreak/>
        <w:t>協辦單位：</w:t>
      </w:r>
      <w:r w:rsidR="00DD3A63">
        <w:rPr>
          <w:rFonts w:ascii="標楷體" w:eastAsia="標楷體" w:hAnsi="標楷體" w:hint="eastAsia"/>
          <w:sz w:val="28"/>
          <w:szCs w:val="28"/>
        </w:rPr>
        <w:t>中華民國</w:t>
      </w:r>
      <w:r w:rsidRPr="00EC7FE6">
        <w:rPr>
          <w:rFonts w:ascii="標楷體" w:eastAsia="標楷體" w:hAnsi="標楷體" w:hint="eastAsia"/>
          <w:sz w:val="28"/>
          <w:szCs w:val="28"/>
        </w:rPr>
        <w:t>信託</w:t>
      </w:r>
      <w:r w:rsidR="00DD3A63">
        <w:rPr>
          <w:rFonts w:ascii="標楷體" w:eastAsia="標楷體" w:hAnsi="標楷體" w:hint="eastAsia"/>
          <w:sz w:val="28"/>
          <w:szCs w:val="28"/>
        </w:rPr>
        <w:t>業商業同業</w:t>
      </w:r>
      <w:r w:rsidRPr="00EC7FE6">
        <w:rPr>
          <w:rFonts w:ascii="標楷體" w:eastAsia="標楷體" w:hAnsi="標楷體" w:hint="eastAsia"/>
          <w:sz w:val="28"/>
          <w:szCs w:val="28"/>
        </w:rPr>
        <w:t>公會、</w:t>
      </w:r>
      <w:r w:rsidR="003A3CCD" w:rsidRPr="00EC7FE6">
        <w:rPr>
          <w:rFonts w:ascii="標楷體" w:eastAsia="標楷體" w:hAnsi="標楷體"/>
          <w:sz w:val="28"/>
          <w:szCs w:val="28"/>
        </w:rPr>
        <w:t>嘉義</w:t>
      </w:r>
      <w:r w:rsidR="003A3CCD" w:rsidRPr="00EC7FE6">
        <w:rPr>
          <w:rFonts w:ascii="標楷體" w:eastAsia="標楷體" w:hAnsi="標楷體" w:hint="eastAsia"/>
          <w:sz w:val="28"/>
          <w:szCs w:val="28"/>
        </w:rPr>
        <w:t>律師</w:t>
      </w:r>
      <w:r w:rsidR="003A3CCD" w:rsidRPr="00EC7FE6">
        <w:rPr>
          <w:rFonts w:ascii="標楷體" w:eastAsia="標楷體" w:hAnsi="標楷體"/>
          <w:sz w:val="28"/>
          <w:szCs w:val="28"/>
        </w:rPr>
        <w:t>公會、台南</w:t>
      </w:r>
      <w:r w:rsidR="003A3CCD" w:rsidRPr="00EC7FE6">
        <w:rPr>
          <w:rFonts w:ascii="標楷體" w:eastAsia="標楷體" w:hAnsi="標楷體" w:hint="eastAsia"/>
          <w:sz w:val="28"/>
          <w:szCs w:val="28"/>
        </w:rPr>
        <w:t>律師</w:t>
      </w:r>
      <w:r w:rsidR="003A3CCD" w:rsidRPr="00EC7FE6">
        <w:rPr>
          <w:rFonts w:ascii="標楷體" w:eastAsia="標楷體" w:hAnsi="標楷體"/>
          <w:sz w:val="28"/>
          <w:szCs w:val="28"/>
        </w:rPr>
        <w:t>公會、</w:t>
      </w:r>
      <w:r w:rsidR="003A3CCD" w:rsidRPr="00EC7FE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屏東</w:t>
      </w:r>
      <w:r w:rsidR="003A3CCD" w:rsidRPr="00EC7FE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律師</w:t>
      </w:r>
      <w:r w:rsidR="003A3CCD" w:rsidRPr="00EC7FE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公會</w:t>
      </w:r>
      <w:r w:rsidR="003A3CCD" w:rsidRPr="00EC7FE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3A3CCD" w:rsidRPr="00EC7FE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台東</w:t>
      </w:r>
      <w:r w:rsidR="003A3CCD" w:rsidRPr="00EC7FE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律師</w:t>
      </w:r>
      <w:r w:rsidR="003A3CCD" w:rsidRPr="00EC7FE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公會</w:t>
      </w:r>
      <w:r w:rsidRPr="00EC7FE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14:paraId="2CA6BC79" w14:textId="238410B3" w:rsidR="00230DE4" w:rsidRPr="00EC7FE6" w:rsidRDefault="009A149B" w:rsidP="00F354E5">
      <w:pPr>
        <w:pStyle w:val="a3"/>
        <w:numPr>
          <w:ilvl w:val="0"/>
          <w:numId w:val="28"/>
        </w:numPr>
        <w:spacing w:line="400" w:lineRule="exact"/>
        <w:ind w:leftChars="0" w:left="1560" w:hanging="284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C7FE6">
        <w:rPr>
          <w:rFonts w:ascii="標楷體" w:eastAsia="標楷體" w:hAnsi="標楷體" w:hint="eastAsia"/>
          <w:sz w:val="28"/>
          <w:szCs w:val="28"/>
        </w:rPr>
        <w:t>貴賓及與談人</w:t>
      </w:r>
      <w:r w:rsidR="00230DE4" w:rsidRPr="00EC7FE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14:paraId="17D33413" w14:textId="08460905" w:rsidR="00356C4F" w:rsidRPr="00EC7FE6" w:rsidRDefault="00356C4F" w:rsidP="00753FEA">
      <w:pPr>
        <w:pStyle w:val="a3"/>
        <w:numPr>
          <w:ilvl w:val="1"/>
          <w:numId w:val="2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bookmarkStart w:id="2" w:name="_Hlk176277623"/>
      <w:r w:rsidRPr="00EC7FE6">
        <w:rPr>
          <w:rFonts w:ascii="標楷體" w:eastAsia="標楷體" w:hAnsi="標楷體" w:hint="eastAsia"/>
          <w:sz w:val="28"/>
          <w:szCs w:val="28"/>
        </w:rPr>
        <w:t>主題及議程：</w:t>
      </w:r>
    </w:p>
    <w:p w14:paraId="5D017ECB" w14:textId="0E220505" w:rsidR="00E21C9C" w:rsidRPr="00EC7FE6" w:rsidRDefault="00E21C9C" w:rsidP="00F354E5">
      <w:pPr>
        <w:pStyle w:val="a3"/>
        <w:numPr>
          <w:ilvl w:val="0"/>
          <w:numId w:val="31"/>
        </w:numPr>
        <w:spacing w:line="400" w:lineRule="exact"/>
        <w:ind w:leftChars="0" w:left="1843" w:hanging="567"/>
        <w:rPr>
          <w:rFonts w:ascii="標楷體" w:eastAsia="標楷體" w:hAnsi="標楷體"/>
          <w:b/>
          <w:sz w:val="28"/>
          <w:szCs w:val="28"/>
        </w:rPr>
      </w:pPr>
      <w:r w:rsidRPr="00EC7FE6">
        <w:rPr>
          <w:rFonts w:ascii="標楷體" w:eastAsia="標楷體" w:hAnsi="標楷體" w:hint="eastAsia"/>
          <w:b/>
          <w:sz w:val="28"/>
          <w:szCs w:val="28"/>
        </w:rPr>
        <w:t>主題：</w:t>
      </w:r>
      <w:r w:rsidR="001B36B7" w:rsidRPr="00EC7FE6">
        <w:rPr>
          <w:rFonts w:ascii="標楷體" w:eastAsia="標楷體" w:hAnsi="標楷體" w:hint="eastAsia"/>
          <w:b/>
          <w:sz w:val="28"/>
          <w:szCs w:val="28"/>
        </w:rPr>
        <w:t>【張榮發遺囑案件教家族企業的一堂傳承課～家族治理、家族</w:t>
      </w:r>
      <w:r w:rsidR="00BF6D4C" w:rsidRPr="00EC7FE6">
        <w:rPr>
          <w:rFonts w:ascii="標楷體" w:eastAsia="標楷體" w:hAnsi="標楷體" w:hint="eastAsia"/>
          <w:b/>
          <w:sz w:val="28"/>
          <w:szCs w:val="28"/>
        </w:rPr>
        <w:t>企業</w:t>
      </w:r>
      <w:r w:rsidR="001B36B7" w:rsidRPr="00EC7FE6">
        <w:rPr>
          <w:rFonts w:ascii="標楷體" w:eastAsia="標楷體" w:hAnsi="標楷體" w:hint="eastAsia"/>
          <w:b/>
          <w:sz w:val="28"/>
          <w:szCs w:val="28"/>
        </w:rPr>
        <w:t>傳承</w:t>
      </w:r>
      <w:r w:rsidR="001B36B7" w:rsidRPr="00EC7FE6">
        <w:rPr>
          <w:rFonts w:ascii="標楷體" w:eastAsia="標楷體" w:hAnsi="標楷體"/>
          <w:b/>
          <w:sz w:val="28"/>
          <w:szCs w:val="28"/>
        </w:rPr>
        <w:t>與</w:t>
      </w:r>
      <w:r w:rsidR="001B36B7" w:rsidRPr="00EC7FE6">
        <w:rPr>
          <w:rFonts w:ascii="標楷體" w:eastAsia="標楷體" w:hAnsi="標楷體" w:hint="eastAsia"/>
          <w:b/>
          <w:sz w:val="28"/>
          <w:szCs w:val="28"/>
        </w:rPr>
        <w:t>信託】</w:t>
      </w:r>
    </w:p>
    <w:p w14:paraId="1D6A19AD" w14:textId="17A36349" w:rsidR="00E21C9C" w:rsidRPr="00EC7FE6" w:rsidRDefault="00E21C9C" w:rsidP="00F354E5">
      <w:pPr>
        <w:pStyle w:val="a3"/>
        <w:numPr>
          <w:ilvl w:val="0"/>
          <w:numId w:val="31"/>
        </w:numPr>
        <w:spacing w:line="400" w:lineRule="exact"/>
        <w:ind w:leftChars="0" w:left="1843" w:hanging="567"/>
        <w:rPr>
          <w:rFonts w:ascii="標楷體" w:eastAsia="標楷體" w:hAnsi="標楷體"/>
          <w:b/>
          <w:sz w:val="28"/>
          <w:szCs w:val="28"/>
        </w:rPr>
      </w:pPr>
      <w:r w:rsidRPr="00EC7FE6">
        <w:rPr>
          <w:rFonts w:ascii="標楷體" w:eastAsia="標楷體" w:hAnsi="標楷體" w:hint="eastAsia"/>
          <w:b/>
          <w:sz w:val="28"/>
          <w:szCs w:val="28"/>
        </w:rPr>
        <w:t>時間：</w:t>
      </w:r>
      <w:r w:rsidRPr="00EC7FE6">
        <w:rPr>
          <w:rFonts w:ascii="標楷體" w:eastAsia="標楷體" w:hAnsi="標楷體"/>
          <w:b/>
          <w:sz w:val="28"/>
          <w:szCs w:val="28"/>
        </w:rPr>
        <w:t>20</w:t>
      </w:r>
      <w:r w:rsidR="00CC19E2" w:rsidRPr="00EC7FE6">
        <w:rPr>
          <w:rFonts w:ascii="標楷體" w:eastAsia="標楷體" w:hAnsi="標楷體" w:hint="eastAsia"/>
          <w:b/>
          <w:sz w:val="28"/>
          <w:szCs w:val="28"/>
        </w:rPr>
        <w:t>24</w:t>
      </w:r>
      <w:r w:rsidRPr="00EC7FE6">
        <w:rPr>
          <w:rFonts w:ascii="標楷體" w:eastAsia="標楷體" w:hAnsi="標楷體"/>
          <w:b/>
          <w:sz w:val="28"/>
          <w:szCs w:val="28"/>
        </w:rPr>
        <w:t>/1</w:t>
      </w:r>
      <w:r w:rsidR="00CC19E2" w:rsidRPr="00EC7FE6">
        <w:rPr>
          <w:rFonts w:ascii="標楷體" w:eastAsia="標楷體" w:hAnsi="標楷體" w:hint="eastAsia"/>
          <w:b/>
          <w:sz w:val="28"/>
          <w:szCs w:val="28"/>
        </w:rPr>
        <w:t>0</w:t>
      </w:r>
      <w:r w:rsidRPr="00EC7FE6">
        <w:rPr>
          <w:rFonts w:ascii="標楷體" w:eastAsia="標楷體" w:hAnsi="標楷體"/>
          <w:b/>
          <w:sz w:val="28"/>
          <w:szCs w:val="28"/>
        </w:rPr>
        <w:t>/</w:t>
      </w:r>
      <w:r w:rsidR="00CC19E2" w:rsidRPr="00EC7FE6">
        <w:rPr>
          <w:rFonts w:ascii="標楷體" w:eastAsia="標楷體" w:hAnsi="標楷體" w:hint="eastAsia"/>
          <w:b/>
          <w:sz w:val="28"/>
          <w:szCs w:val="28"/>
        </w:rPr>
        <w:t>25</w:t>
      </w:r>
      <w:r w:rsidRPr="00EC7FE6">
        <w:rPr>
          <w:rFonts w:ascii="標楷體" w:eastAsia="標楷體" w:hAnsi="標楷體" w:hint="eastAsia"/>
          <w:b/>
          <w:sz w:val="28"/>
          <w:szCs w:val="28"/>
        </w:rPr>
        <w:t>（五）下午</w:t>
      </w:r>
      <w:r w:rsidRPr="00EC7FE6">
        <w:rPr>
          <w:rFonts w:ascii="標楷體" w:eastAsia="標楷體" w:hAnsi="標楷體"/>
          <w:b/>
          <w:sz w:val="28"/>
          <w:szCs w:val="28"/>
        </w:rPr>
        <w:t>14</w:t>
      </w:r>
      <w:r w:rsidRPr="00EC7FE6">
        <w:rPr>
          <w:rFonts w:ascii="標楷體" w:eastAsia="標楷體" w:hAnsi="標楷體" w:hint="eastAsia"/>
          <w:b/>
          <w:sz w:val="28"/>
          <w:szCs w:val="28"/>
        </w:rPr>
        <w:t>:00~1</w:t>
      </w:r>
      <w:r w:rsidRPr="00EC7FE6">
        <w:rPr>
          <w:rFonts w:ascii="標楷體" w:eastAsia="標楷體" w:hAnsi="標楷體"/>
          <w:b/>
          <w:sz w:val="28"/>
          <w:szCs w:val="28"/>
        </w:rPr>
        <w:t>7</w:t>
      </w:r>
      <w:r w:rsidRPr="00EC7FE6">
        <w:rPr>
          <w:rFonts w:ascii="標楷體" w:eastAsia="標楷體" w:hAnsi="標楷體" w:hint="eastAsia"/>
          <w:b/>
          <w:sz w:val="28"/>
          <w:szCs w:val="28"/>
        </w:rPr>
        <w:t>:00</w:t>
      </w:r>
    </w:p>
    <w:p w14:paraId="33A506C5" w14:textId="0E07A446" w:rsidR="00E21C9C" w:rsidRDefault="00E21C9C" w:rsidP="00F354E5">
      <w:pPr>
        <w:pStyle w:val="a3"/>
        <w:numPr>
          <w:ilvl w:val="0"/>
          <w:numId w:val="31"/>
        </w:numPr>
        <w:spacing w:line="400" w:lineRule="exact"/>
        <w:ind w:leftChars="0" w:left="1843" w:hanging="567"/>
        <w:rPr>
          <w:rFonts w:ascii="標楷體" w:eastAsia="標楷體" w:hAnsi="標楷體"/>
          <w:b/>
          <w:sz w:val="28"/>
          <w:szCs w:val="28"/>
        </w:rPr>
      </w:pPr>
      <w:r w:rsidRPr="00EC7FE6">
        <w:rPr>
          <w:rFonts w:ascii="標楷體" w:eastAsia="標楷體" w:hAnsi="標楷體" w:hint="eastAsia"/>
          <w:b/>
          <w:sz w:val="28"/>
          <w:szCs w:val="28"/>
        </w:rPr>
        <w:t>地點：</w:t>
      </w:r>
      <w:r w:rsidR="005238E1" w:rsidRPr="00EC7FE6">
        <w:rPr>
          <w:rFonts w:ascii="標楷體" w:eastAsia="標楷體" w:hAnsi="標楷體" w:hint="eastAsia"/>
          <w:b/>
          <w:sz w:val="28"/>
          <w:szCs w:val="28"/>
        </w:rPr>
        <w:t>高雄</w:t>
      </w:r>
      <w:r w:rsidR="005238E1" w:rsidRPr="00EC7FE6">
        <w:rPr>
          <w:rFonts w:ascii="標楷體" w:eastAsia="標楷體" w:hAnsi="標楷體"/>
          <w:b/>
          <w:sz w:val="28"/>
          <w:szCs w:val="28"/>
        </w:rPr>
        <w:t>漢來巨蛋</w:t>
      </w:r>
      <w:r w:rsidR="005238E1" w:rsidRPr="00EC7FE6">
        <w:rPr>
          <w:rFonts w:ascii="標楷體" w:eastAsia="標楷體" w:hAnsi="標楷體" w:hint="eastAsia"/>
          <w:b/>
          <w:sz w:val="28"/>
          <w:szCs w:val="28"/>
        </w:rPr>
        <w:t>會館</w:t>
      </w:r>
      <w:r w:rsidR="005238E1" w:rsidRPr="00EC7FE6">
        <w:rPr>
          <w:rFonts w:ascii="標楷體" w:eastAsia="標楷體" w:hAnsi="標楷體"/>
          <w:b/>
          <w:sz w:val="28"/>
          <w:szCs w:val="28"/>
        </w:rPr>
        <w:t>宴會廳</w:t>
      </w:r>
      <w:r w:rsidR="005238E1" w:rsidRPr="00EC7FE6">
        <w:rPr>
          <w:rFonts w:ascii="標楷體" w:eastAsia="標楷體" w:hAnsi="標楷體" w:hint="eastAsia"/>
          <w:b/>
          <w:sz w:val="28"/>
          <w:szCs w:val="28"/>
        </w:rPr>
        <w:t>（9樓 金凰廳）</w:t>
      </w:r>
    </w:p>
    <w:p w14:paraId="0C1026D8" w14:textId="19A88F29" w:rsidR="00486FCC" w:rsidRPr="00D12D54" w:rsidRDefault="00D12D54" w:rsidP="0060324E">
      <w:pPr>
        <w:pStyle w:val="a3"/>
        <w:numPr>
          <w:ilvl w:val="0"/>
          <w:numId w:val="31"/>
        </w:numPr>
        <w:spacing w:line="400" w:lineRule="exact"/>
        <w:ind w:leftChars="0" w:left="1843" w:hanging="567"/>
        <w:rPr>
          <w:rFonts w:ascii="標楷體" w:eastAsia="SimSun" w:hAnsi="標楷體" w:cs="Times New Roman"/>
          <w:b/>
          <w:szCs w:val="24"/>
          <w:lang w:eastAsia="zh-CN"/>
        </w:rPr>
      </w:pPr>
      <w:r w:rsidRPr="00D12D54">
        <w:rPr>
          <w:rFonts w:ascii="標楷體" w:eastAsia="標楷體" w:hAnsi="標楷體" w:hint="eastAsia"/>
          <w:b/>
          <w:sz w:val="28"/>
          <w:szCs w:val="28"/>
        </w:rPr>
        <w:t>議程：</w:t>
      </w:r>
      <w:bookmarkEnd w:id="2"/>
    </w:p>
    <w:tbl>
      <w:tblPr>
        <w:tblStyle w:val="ae"/>
        <w:tblW w:w="10060" w:type="dxa"/>
        <w:tblLook w:val="04A0" w:firstRow="1" w:lastRow="0" w:firstColumn="1" w:lastColumn="0" w:noHBand="0" w:noVBand="1"/>
      </w:tblPr>
      <w:tblGrid>
        <w:gridCol w:w="1980"/>
        <w:gridCol w:w="2693"/>
        <w:gridCol w:w="5387"/>
      </w:tblGrid>
      <w:tr w:rsidR="006A2142" w:rsidRPr="004B6ED2" w14:paraId="2A6C7121" w14:textId="77777777" w:rsidTr="00ED0863">
        <w:tc>
          <w:tcPr>
            <w:tcW w:w="1980" w:type="dxa"/>
            <w:shd w:val="clear" w:color="auto" w:fill="FFFF00"/>
          </w:tcPr>
          <w:p w14:paraId="44DF4529" w14:textId="77777777" w:rsidR="006A2142" w:rsidRPr="004B6ED2" w:rsidRDefault="006A2142" w:rsidP="006A214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693" w:type="dxa"/>
            <w:shd w:val="clear" w:color="auto" w:fill="FFFF00"/>
          </w:tcPr>
          <w:p w14:paraId="446D1833" w14:textId="77777777" w:rsidR="006A2142" w:rsidRPr="004B6ED2" w:rsidRDefault="006A2142" w:rsidP="006A214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5387" w:type="dxa"/>
            <w:shd w:val="clear" w:color="auto" w:fill="FFFF00"/>
          </w:tcPr>
          <w:p w14:paraId="2846425B" w14:textId="74304D2D" w:rsidR="006A2142" w:rsidRPr="004B6ED2" w:rsidRDefault="006A2142" w:rsidP="006A214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  <w:r w:rsidRPr="004B6ED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="00DE5635"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報告人/與談人</w:t>
            </w:r>
          </w:p>
        </w:tc>
      </w:tr>
      <w:tr w:rsidR="006A2142" w:rsidRPr="004B6ED2" w14:paraId="4817230F" w14:textId="77777777" w:rsidTr="00ED0863">
        <w:tc>
          <w:tcPr>
            <w:tcW w:w="1980" w:type="dxa"/>
          </w:tcPr>
          <w:p w14:paraId="1D3CD130" w14:textId="4A3CEED2" w:rsidR="006A2142" w:rsidRPr="004B6ED2" w:rsidRDefault="006A2142" w:rsidP="000206B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/>
                <w:b/>
                <w:sz w:val="28"/>
                <w:szCs w:val="28"/>
              </w:rPr>
              <w:t>13:</w:t>
            </w:r>
            <w:r w:rsidR="00DE5635"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  <w:r w:rsidR="00686D06"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4B6ED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="00DE5635"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3:30</w:t>
            </w:r>
          </w:p>
        </w:tc>
        <w:tc>
          <w:tcPr>
            <w:tcW w:w="8080" w:type="dxa"/>
            <w:gridSpan w:val="2"/>
          </w:tcPr>
          <w:p w14:paraId="30CD1E7B" w14:textId="25BEAC0A" w:rsidR="006A2142" w:rsidRPr="004B6ED2" w:rsidRDefault="006A2142" w:rsidP="000206B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報到</w:t>
            </w:r>
          </w:p>
        </w:tc>
      </w:tr>
      <w:tr w:rsidR="006A2142" w:rsidRPr="004B6ED2" w14:paraId="00F55240" w14:textId="77777777" w:rsidTr="007A35D2">
        <w:trPr>
          <w:trHeight w:val="1227"/>
        </w:trPr>
        <w:tc>
          <w:tcPr>
            <w:tcW w:w="1980" w:type="dxa"/>
          </w:tcPr>
          <w:p w14:paraId="3AA8D024" w14:textId="1D3A5707" w:rsidR="006A2142" w:rsidRPr="004B6ED2" w:rsidRDefault="00DE5635" w:rsidP="000206B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3:30～</w:t>
            </w:r>
            <w:r w:rsidRPr="004B6ED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3:40</w:t>
            </w:r>
          </w:p>
        </w:tc>
        <w:tc>
          <w:tcPr>
            <w:tcW w:w="2693" w:type="dxa"/>
          </w:tcPr>
          <w:p w14:paraId="7945B8CF" w14:textId="77777777" w:rsidR="006A2142" w:rsidRPr="004B6ED2" w:rsidRDefault="006A2142" w:rsidP="000206B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開幕式致詞</w:t>
            </w:r>
          </w:p>
        </w:tc>
        <w:tc>
          <w:tcPr>
            <w:tcW w:w="5387" w:type="dxa"/>
          </w:tcPr>
          <w:p w14:paraId="5461EB62" w14:textId="77777777" w:rsidR="00DE5635" w:rsidRPr="004B6ED2" w:rsidRDefault="00DE5635" w:rsidP="000206B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主辦單位致詞</w:t>
            </w:r>
          </w:p>
          <w:p w14:paraId="02CFE533" w14:textId="2BD90663" w:rsidR="006A2142" w:rsidRPr="004B6ED2" w:rsidRDefault="006A2142" w:rsidP="000206B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尤美女理事長（全國律師聯合會）</w:t>
            </w:r>
          </w:p>
          <w:p w14:paraId="7C987CB6" w14:textId="3678AC1E" w:rsidR="006A2142" w:rsidRPr="004B6ED2" w:rsidRDefault="006A2142" w:rsidP="000206B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貴賓致詞</w:t>
            </w:r>
          </w:p>
        </w:tc>
      </w:tr>
      <w:tr w:rsidR="006A2142" w:rsidRPr="004B6ED2" w14:paraId="32E2F4F1" w14:textId="77777777" w:rsidTr="00ED0863">
        <w:tc>
          <w:tcPr>
            <w:tcW w:w="1980" w:type="dxa"/>
          </w:tcPr>
          <w:p w14:paraId="5E611CAB" w14:textId="1842574D" w:rsidR="006A2142" w:rsidRPr="004B6ED2" w:rsidRDefault="00DE5635" w:rsidP="000206B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3:40～</w:t>
            </w:r>
            <w:r w:rsidRPr="004B6ED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3:45</w:t>
            </w:r>
          </w:p>
        </w:tc>
        <w:tc>
          <w:tcPr>
            <w:tcW w:w="2693" w:type="dxa"/>
          </w:tcPr>
          <w:p w14:paraId="4E95A789" w14:textId="441BF1D9" w:rsidR="006A2142" w:rsidRPr="004B6ED2" w:rsidRDefault="006A2142" w:rsidP="00ED0863">
            <w:pPr>
              <w:spacing w:line="400" w:lineRule="exact"/>
              <w:ind w:rightChars="-102" w:right="-24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簽署「合作意向書」之單位介紹</w:t>
            </w:r>
          </w:p>
        </w:tc>
        <w:tc>
          <w:tcPr>
            <w:tcW w:w="5387" w:type="dxa"/>
          </w:tcPr>
          <w:p w14:paraId="5E4908C9" w14:textId="336F1660" w:rsidR="006A2142" w:rsidRPr="004B6ED2" w:rsidRDefault="00486FCC" w:rsidP="000206B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合作意向書簽署單位</w:t>
            </w:r>
          </w:p>
        </w:tc>
      </w:tr>
      <w:tr w:rsidR="006A2142" w:rsidRPr="004B6ED2" w14:paraId="0DE7DD34" w14:textId="77777777" w:rsidTr="007A35D2">
        <w:trPr>
          <w:trHeight w:val="888"/>
        </w:trPr>
        <w:tc>
          <w:tcPr>
            <w:tcW w:w="1980" w:type="dxa"/>
          </w:tcPr>
          <w:p w14:paraId="47DB86EF" w14:textId="688D6A17" w:rsidR="006A2142" w:rsidRPr="004B6ED2" w:rsidRDefault="00486FCC" w:rsidP="000206B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3:45～14:00</w:t>
            </w:r>
          </w:p>
        </w:tc>
        <w:tc>
          <w:tcPr>
            <w:tcW w:w="2693" w:type="dxa"/>
          </w:tcPr>
          <w:p w14:paraId="4BD4604E" w14:textId="3D71E2D0" w:rsidR="006A2142" w:rsidRPr="004B6ED2" w:rsidRDefault="006A2142" w:rsidP="000206B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授證儀式</w:t>
            </w:r>
          </w:p>
        </w:tc>
        <w:tc>
          <w:tcPr>
            <w:tcW w:w="5387" w:type="dxa"/>
          </w:tcPr>
          <w:p w14:paraId="2D7F763D" w14:textId="70FD3C88" w:rsidR="006A2142" w:rsidRPr="004B6ED2" w:rsidRDefault="00ED0863" w:rsidP="000206B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113</w:t>
            </w:r>
            <w:proofErr w:type="gramEnd"/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年度高齡信託規劃顧問師信託學程結業律師</w:t>
            </w:r>
          </w:p>
        </w:tc>
      </w:tr>
      <w:tr w:rsidR="006A2142" w:rsidRPr="004B6ED2" w14:paraId="504A7D30" w14:textId="77777777" w:rsidTr="007A35D2">
        <w:trPr>
          <w:trHeight w:val="2546"/>
        </w:trPr>
        <w:tc>
          <w:tcPr>
            <w:tcW w:w="1980" w:type="dxa"/>
          </w:tcPr>
          <w:p w14:paraId="131DBB9B" w14:textId="74520F21" w:rsidR="006A2142" w:rsidRPr="004B6ED2" w:rsidRDefault="006A2142" w:rsidP="000206B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/>
                <w:b/>
                <w:sz w:val="28"/>
                <w:szCs w:val="28"/>
              </w:rPr>
              <w:t>14:</w:t>
            </w:r>
            <w:r w:rsidR="00486FCC"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4B6ED2">
              <w:rPr>
                <w:rFonts w:ascii="標楷體" w:eastAsia="標楷體" w:hAnsi="標楷體"/>
                <w:b/>
                <w:sz w:val="28"/>
                <w:szCs w:val="28"/>
              </w:rPr>
              <w:t>0~15:</w:t>
            </w: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4B6ED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  <w:p w14:paraId="76B2E71F" w14:textId="326DD859" w:rsidR="006A2142" w:rsidRPr="004B6ED2" w:rsidRDefault="006A2142" w:rsidP="000206B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486FCC"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0分鐘）</w:t>
            </w:r>
          </w:p>
        </w:tc>
        <w:tc>
          <w:tcPr>
            <w:tcW w:w="2693" w:type="dxa"/>
          </w:tcPr>
          <w:p w14:paraId="157108A4" w14:textId="77777777" w:rsidR="006A2142" w:rsidRPr="004B6ED2" w:rsidRDefault="006A2142" w:rsidP="000206B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家族治理與企業</w:t>
            </w:r>
            <w:r w:rsidRPr="004B6ED2">
              <w:rPr>
                <w:rFonts w:ascii="標楷體" w:eastAsia="標楷體" w:hAnsi="標楷體"/>
                <w:b/>
                <w:sz w:val="28"/>
                <w:szCs w:val="28"/>
              </w:rPr>
              <w:t>股權</w:t>
            </w: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信託規劃</w:t>
            </w:r>
          </w:p>
          <w:p w14:paraId="35C9D42D" w14:textId="77777777" w:rsidR="00A37626" w:rsidRDefault="00A37626" w:rsidP="00A3762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16A7E5F" w14:textId="77777777" w:rsidR="00A37626" w:rsidRDefault="00A37626" w:rsidP="00A3762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8598AD8" w14:textId="1ADD9359" w:rsidR="00486FCC" w:rsidRPr="004B6ED2" w:rsidRDefault="00486FCC" w:rsidP="00A376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37626">
              <w:rPr>
                <w:rFonts w:ascii="標楷體" w:eastAsia="標楷體" w:hAnsi="標楷體" w:hint="eastAsia"/>
                <w:b/>
                <w:sz w:val="28"/>
                <w:szCs w:val="28"/>
              </w:rPr>
              <w:t>綜合</w:t>
            </w:r>
            <w:r w:rsidR="00A37626">
              <w:rPr>
                <w:rFonts w:ascii="標楷體" w:eastAsia="標楷體" w:hAnsi="標楷體" w:hint="eastAsia"/>
                <w:b/>
                <w:sz w:val="28"/>
                <w:szCs w:val="28"/>
              </w:rPr>
              <w:t>座談Q&amp;A</w:t>
            </w:r>
            <w:r w:rsidR="00A37626" w:rsidRPr="004B6ED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</w:tcPr>
          <w:p w14:paraId="65F97D11" w14:textId="7CA5D9C1" w:rsidR="00486FCC" w:rsidRPr="004B6ED2" w:rsidRDefault="006A2142" w:rsidP="000206B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主持人：施秉慧律師</w:t>
            </w:r>
          </w:p>
          <w:p w14:paraId="695AABA6" w14:textId="6B604BCA" w:rsidR="00486FCC" w:rsidRPr="004B6ED2" w:rsidRDefault="00486FCC" w:rsidP="000206B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（全國律師聯合會信託法制委員會主委）</w:t>
            </w:r>
          </w:p>
          <w:p w14:paraId="6BB4CC73" w14:textId="1D85E32D" w:rsidR="00ED08E1" w:rsidRPr="004B6ED2" w:rsidRDefault="00A37626" w:rsidP="007D73C8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與談</w:t>
            </w:r>
            <w:r w:rsidR="00486FCC"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  <w:r w:rsidR="00C75B91"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486FCC"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方燕玲</w:t>
            </w:r>
            <w:r w:rsidR="00ED08E1"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會計師</w:t>
            </w:r>
          </w:p>
          <w:p w14:paraId="70EF7D3A" w14:textId="12143584" w:rsidR="00486FCC" w:rsidRPr="004B6ED2" w:rsidRDefault="00C75B91" w:rsidP="007D73C8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ED08E1"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平安恩慈國際法律事務所</w:t>
            </w: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  <w:p w14:paraId="7BECF703" w14:textId="4CC91EDF" w:rsidR="00486FCC" w:rsidRPr="004B6ED2" w:rsidRDefault="00486FCC" w:rsidP="007D73C8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與談人：張大</w:t>
            </w:r>
            <w:r w:rsidR="00ED08E1"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為博士</w:t>
            </w:r>
          </w:p>
          <w:p w14:paraId="3BD4082D" w14:textId="5BA416E3" w:rsidR="006A2142" w:rsidRPr="004B6ED2" w:rsidRDefault="00ED08E1" w:rsidP="007D73C8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(中華民國信託業商業同業公會</w:t>
            </w:r>
            <w:proofErr w:type="gramStart"/>
            <w:r w:rsidR="00486FCC"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  <w:proofErr w:type="gramEnd"/>
          </w:p>
        </w:tc>
      </w:tr>
      <w:tr w:rsidR="006A2142" w:rsidRPr="004B6ED2" w14:paraId="5E864AE6" w14:textId="77777777" w:rsidTr="007A35D2">
        <w:trPr>
          <w:trHeight w:val="555"/>
        </w:trPr>
        <w:tc>
          <w:tcPr>
            <w:tcW w:w="1980" w:type="dxa"/>
            <w:shd w:val="clear" w:color="auto" w:fill="FFFF00"/>
          </w:tcPr>
          <w:p w14:paraId="28F566A1" w14:textId="7913D0B7" w:rsidR="006A2142" w:rsidRPr="004B6ED2" w:rsidRDefault="006A2142" w:rsidP="000206B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/>
                <w:b/>
                <w:sz w:val="28"/>
                <w:szCs w:val="28"/>
              </w:rPr>
              <w:t>15:</w:t>
            </w:r>
            <w:r w:rsidR="00486FCC"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  <w:r w:rsidRPr="004B6ED2">
              <w:rPr>
                <w:rFonts w:ascii="標楷體" w:eastAsia="標楷體" w:hAnsi="標楷體"/>
                <w:b/>
                <w:sz w:val="28"/>
                <w:szCs w:val="28"/>
              </w:rPr>
              <w:t>~1</w:t>
            </w: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4B6ED2"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  <w:r w:rsidR="009231C0"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30</w:t>
            </w:r>
          </w:p>
        </w:tc>
        <w:tc>
          <w:tcPr>
            <w:tcW w:w="8080" w:type="dxa"/>
            <w:gridSpan w:val="2"/>
            <w:shd w:val="clear" w:color="auto" w:fill="FFFF00"/>
          </w:tcPr>
          <w:p w14:paraId="696EE64F" w14:textId="6D5C5F89" w:rsidR="006A2142" w:rsidRPr="004B6ED2" w:rsidRDefault="006A2142" w:rsidP="000206B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休息</w:t>
            </w:r>
            <w:r w:rsidR="00486FCC"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/合照</w:t>
            </w:r>
          </w:p>
        </w:tc>
      </w:tr>
      <w:tr w:rsidR="006A2142" w:rsidRPr="004B6ED2" w14:paraId="4D16A5DB" w14:textId="77777777" w:rsidTr="007A35D2">
        <w:trPr>
          <w:trHeight w:val="2108"/>
        </w:trPr>
        <w:tc>
          <w:tcPr>
            <w:tcW w:w="1980" w:type="dxa"/>
          </w:tcPr>
          <w:p w14:paraId="60F45077" w14:textId="57629D59" w:rsidR="006A2142" w:rsidRPr="004B6ED2" w:rsidRDefault="006A2142" w:rsidP="000206B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Pr="004B6ED2"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  <w:r w:rsidR="009231C0"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30</w:t>
            </w:r>
            <w:r w:rsidRPr="004B6ED2">
              <w:rPr>
                <w:rFonts w:ascii="標楷體" w:eastAsia="標楷體" w:hAnsi="標楷體"/>
                <w:b/>
                <w:sz w:val="28"/>
                <w:szCs w:val="28"/>
              </w:rPr>
              <w:t>~1</w:t>
            </w:r>
            <w:r w:rsidR="009231C0"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4B6ED2"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  <w:r w:rsidR="009231C0"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50</w:t>
            </w:r>
          </w:p>
          <w:p w14:paraId="17BFC930" w14:textId="5C34AF33" w:rsidR="006A2142" w:rsidRPr="004B6ED2" w:rsidRDefault="006A2142" w:rsidP="000206B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9231C0"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80</w:t>
            </w: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分鐘）</w:t>
            </w:r>
          </w:p>
        </w:tc>
        <w:tc>
          <w:tcPr>
            <w:tcW w:w="2693" w:type="dxa"/>
          </w:tcPr>
          <w:p w14:paraId="1AB9B7C3" w14:textId="77777777" w:rsidR="006A2142" w:rsidRPr="004B6ED2" w:rsidRDefault="006A2142" w:rsidP="000206B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遺囑、遺囑信託與</w:t>
            </w:r>
            <w:r w:rsidRPr="004B6ED2">
              <w:rPr>
                <w:rFonts w:ascii="標楷體" w:eastAsia="標楷體" w:hAnsi="標楷體"/>
                <w:b/>
                <w:sz w:val="28"/>
                <w:szCs w:val="28"/>
              </w:rPr>
              <w:t>家業傳承</w:t>
            </w:r>
          </w:p>
          <w:p w14:paraId="03C09695" w14:textId="77777777" w:rsidR="00486FCC" w:rsidRDefault="00486FCC" w:rsidP="00A3762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45CE2AC" w14:textId="77777777" w:rsidR="00A37626" w:rsidRDefault="00A37626" w:rsidP="00A3762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395F5C1" w14:textId="60AABB01" w:rsidR="00A37626" w:rsidRPr="004B6ED2" w:rsidRDefault="00A37626" w:rsidP="00A37626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7626">
              <w:rPr>
                <w:rFonts w:ascii="標楷體" w:eastAsia="標楷體" w:hAnsi="標楷體" w:hint="eastAsia"/>
                <w:b/>
                <w:sz w:val="28"/>
                <w:szCs w:val="28"/>
              </w:rPr>
              <w:t>綜合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座談Q&amp;A</w:t>
            </w:r>
          </w:p>
        </w:tc>
        <w:tc>
          <w:tcPr>
            <w:tcW w:w="5387" w:type="dxa"/>
          </w:tcPr>
          <w:p w14:paraId="0CC5560F" w14:textId="77777777" w:rsidR="00486FCC" w:rsidRPr="004B6ED2" w:rsidRDefault="006A2142" w:rsidP="000206B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主持人：楊譜</w:t>
            </w:r>
            <w:proofErr w:type="gramStart"/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諺</w:t>
            </w:r>
            <w:proofErr w:type="gramEnd"/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律師</w:t>
            </w:r>
          </w:p>
          <w:p w14:paraId="1B01B340" w14:textId="466557A0" w:rsidR="006A2142" w:rsidRPr="004B6ED2" w:rsidRDefault="00486FCC" w:rsidP="000206B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（高雄律師公會信託委員會召集人）</w:t>
            </w:r>
          </w:p>
          <w:p w14:paraId="6EA33883" w14:textId="1AC3919E" w:rsidR="0067599C" w:rsidRPr="004B6ED2" w:rsidRDefault="00A37626" w:rsidP="007D73C8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與談人</w:t>
            </w:r>
            <w:r w:rsidR="007D73C8"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：鄧學仁教授</w:t>
            </w:r>
          </w:p>
          <w:p w14:paraId="038551F3" w14:textId="21E5564F" w:rsidR="00486FCC" w:rsidRPr="004B6ED2" w:rsidRDefault="0067599C" w:rsidP="007D73C8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(中央警察大學系主任</w:t>
            </w:r>
            <w:proofErr w:type="gramStart"/>
            <w:r w:rsidR="00486FCC"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  <w:proofErr w:type="gramEnd"/>
          </w:p>
          <w:p w14:paraId="485A590A" w14:textId="060C2399" w:rsidR="006A2142" w:rsidRPr="004B6ED2" w:rsidRDefault="00486FCC" w:rsidP="007A35D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與談人：封昌宏教授（</w:t>
            </w:r>
            <w:r w:rsidR="009234CC"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成功大學法律系</w:t>
            </w: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</w:tr>
      <w:tr w:rsidR="009231C0" w:rsidRPr="004B6ED2" w14:paraId="058F17EE" w14:textId="77777777" w:rsidTr="007A35D2">
        <w:trPr>
          <w:trHeight w:val="849"/>
        </w:trPr>
        <w:tc>
          <w:tcPr>
            <w:tcW w:w="1980" w:type="dxa"/>
          </w:tcPr>
          <w:p w14:paraId="1AF2261C" w14:textId="0157FFA7" w:rsidR="009231C0" w:rsidRPr="004B6ED2" w:rsidRDefault="009231C0" w:rsidP="007A35D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4B6ED2">
              <w:rPr>
                <w:rFonts w:ascii="標楷體" w:eastAsia="標楷體" w:hAnsi="標楷體"/>
                <w:b/>
                <w:sz w:val="28"/>
                <w:szCs w:val="28"/>
              </w:rPr>
              <w:t>:</w:t>
            </w: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50～17:00</w:t>
            </w:r>
            <w:bookmarkStart w:id="3" w:name="_GoBack"/>
            <w:bookmarkEnd w:id="3"/>
          </w:p>
        </w:tc>
        <w:tc>
          <w:tcPr>
            <w:tcW w:w="2693" w:type="dxa"/>
          </w:tcPr>
          <w:p w14:paraId="56ACB119" w14:textId="6BB5C807" w:rsidR="009231C0" w:rsidRPr="004B6ED2" w:rsidRDefault="009231C0" w:rsidP="000206B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閉幕式</w:t>
            </w:r>
          </w:p>
        </w:tc>
        <w:tc>
          <w:tcPr>
            <w:tcW w:w="5387" w:type="dxa"/>
          </w:tcPr>
          <w:p w14:paraId="30217209" w14:textId="77777777" w:rsidR="009231C0" w:rsidRPr="004B6ED2" w:rsidRDefault="009231C0" w:rsidP="000206B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主辦單位致感謝詞</w:t>
            </w:r>
            <w:proofErr w:type="gramEnd"/>
          </w:p>
          <w:p w14:paraId="3A12FD60" w14:textId="553223CB" w:rsidR="008B2D93" w:rsidRPr="004B6ED2" w:rsidRDefault="009231C0" w:rsidP="007A35D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B6ED2">
              <w:rPr>
                <w:rFonts w:ascii="標楷體" w:eastAsia="標楷體" w:hAnsi="標楷體" w:hint="eastAsia"/>
                <w:b/>
                <w:sz w:val="28"/>
                <w:szCs w:val="28"/>
              </w:rPr>
              <w:t>謝國允理事長（高雄律師公會）</w:t>
            </w:r>
          </w:p>
        </w:tc>
      </w:tr>
    </w:tbl>
    <w:p w14:paraId="448E3ED1" w14:textId="77777777" w:rsidR="007719AA" w:rsidRPr="004B6ED2" w:rsidRDefault="007719AA" w:rsidP="007719AA">
      <w:pPr>
        <w:pStyle w:val="a3"/>
        <w:numPr>
          <w:ilvl w:val="0"/>
          <w:numId w:val="25"/>
        </w:numPr>
        <w:spacing w:line="40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4B6ED2">
        <w:rPr>
          <w:rFonts w:ascii="標楷體" w:eastAsia="標楷體" w:hAnsi="標楷體" w:hint="eastAsia"/>
          <w:b/>
          <w:sz w:val="32"/>
          <w:szCs w:val="32"/>
        </w:rPr>
        <w:lastRenderedPageBreak/>
        <w:t>報名</w:t>
      </w:r>
    </w:p>
    <w:p w14:paraId="200CAD59" w14:textId="77777777" w:rsidR="007719AA" w:rsidRPr="00715074" w:rsidRDefault="007719AA" w:rsidP="00715074">
      <w:pPr>
        <w:pStyle w:val="a3"/>
        <w:numPr>
          <w:ilvl w:val="1"/>
          <w:numId w:val="2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4B6ED2">
        <w:rPr>
          <w:rFonts w:ascii="標楷體" w:eastAsia="標楷體" w:hAnsi="標楷體" w:hint="eastAsia"/>
          <w:bCs/>
          <w:sz w:val="28"/>
          <w:szCs w:val="28"/>
        </w:rPr>
        <w:t>收費標</w:t>
      </w:r>
      <w:r w:rsidRPr="00715074">
        <w:rPr>
          <w:rFonts w:ascii="標楷體" w:eastAsia="標楷體" w:hAnsi="標楷體" w:hint="eastAsia"/>
          <w:sz w:val="28"/>
          <w:szCs w:val="28"/>
        </w:rPr>
        <w:t>準：免費</w:t>
      </w:r>
    </w:p>
    <w:p w14:paraId="23C7DCC3" w14:textId="5F6350CE" w:rsidR="00FB14BB" w:rsidRPr="00715074" w:rsidRDefault="00FB14BB" w:rsidP="00715074">
      <w:pPr>
        <w:pStyle w:val="a3"/>
        <w:numPr>
          <w:ilvl w:val="1"/>
          <w:numId w:val="2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15074">
        <w:rPr>
          <w:rFonts w:ascii="標楷體" w:eastAsia="標楷體" w:hAnsi="標楷體" w:hint="eastAsia"/>
          <w:sz w:val="28"/>
          <w:szCs w:val="28"/>
        </w:rPr>
        <w:t>會議方式：本次座談會</w:t>
      </w:r>
      <w:proofErr w:type="gramStart"/>
      <w:r w:rsidRPr="00715074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715074">
        <w:rPr>
          <w:rFonts w:ascii="標楷體" w:eastAsia="標楷體" w:hAnsi="標楷體" w:hint="eastAsia"/>
          <w:sz w:val="28"/>
          <w:szCs w:val="28"/>
        </w:rPr>
        <w:t>實體200人、</w:t>
      </w:r>
      <w:proofErr w:type="gramStart"/>
      <w:r w:rsidRPr="00715074">
        <w:rPr>
          <w:rFonts w:ascii="標楷體" w:eastAsia="標楷體" w:hAnsi="標楷體" w:hint="eastAsia"/>
          <w:sz w:val="28"/>
          <w:szCs w:val="28"/>
        </w:rPr>
        <w:t>線上</w:t>
      </w:r>
      <w:r w:rsidR="003B2F74" w:rsidRPr="00715074">
        <w:rPr>
          <w:rFonts w:ascii="標楷體" w:eastAsia="標楷體" w:hAnsi="標楷體" w:hint="eastAsia"/>
          <w:sz w:val="28"/>
          <w:szCs w:val="28"/>
        </w:rPr>
        <w:t>視訊</w:t>
      </w:r>
      <w:proofErr w:type="gramEnd"/>
      <w:r w:rsidR="003B2F74" w:rsidRPr="00715074">
        <w:rPr>
          <w:rFonts w:ascii="標楷體" w:eastAsia="標楷體" w:hAnsi="標楷體" w:hint="eastAsia"/>
          <w:sz w:val="28"/>
          <w:szCs w:val="28"/>
        </w:rPr>
        <w:t>會議</w:t>
      </w:r>
      <w:r w:rsidRPr="00715074">
        <w:rPr>
          <w:rFonts w:ascii="標楷體" w:eastAsia="標楷體" w:hAnsi="標楷體" w:hint="eastAsia"/>
          <w:sz w:val="28"/>
          <w:szCs w:val="28"/>
        </w:rPr>
        <w:t>300人</w:t>
      </w:r>
      <w:proofErr w:type="gramStart"/>
      <w:r w:rsidRPr="00715074">
        <w:rPr>
          <w:rFonts w:ascii="標楷體" w:eastAsia="標楷體" w:hAnsi="標楷體" w:hint="eastAsia"/>
          <w:sz w:val="28"/>
          <w:szCs w:val="28"/>
        </w:rPr>
        <w:t>以及線上直播</w:t>
      </w:r>
      <w:proofErr w:type="gramEnd"/>
      <w:r w:rsidR="003B2F74" w:rsidRPr="00715074">
        <w:rPr>
          <w:rFonts w:ascii="標楷體" w:eastAsia="標楷體" w:hAnsi="標楷體" w:hint="eastAsia"/>
          <w:sz w:val="28"/>
          <w:szCs w:val="28"/>
        </w:rPr>
        <w:t>同步方式進行，開放全國各地律師</w:t>
      </w:r>
      <w:r w:rsidR="00550A4B" w:rsidRPr="00715074">
        <w:rPr>
          <w:rFonts w:ascii="標楷體" w:eastAsia="標楷體" w:hAnsi="標楷體" w:hint="eastAsia"/>
          <w:sz w:val="28"/>
          <w:szCs w:val="28"/>
        </w:rPr>
        <w:t>以及機關等參與</w:t>
      </w:r>
      <w:r w:rsidR="003B2F74" w:rsidRPr="00715074">
        <w:rPr>
          <w:rFonts w:ascii="標楷體" w:eastAsia="標楷體" w:hAnsi="標楷體"/>
          <w:sz w:val="28"/>
          <w:szCs w:val="28"/>
        </w:rPr>
        <w:t>。</w:t>
      </w:r>
    </w:p>
    <w:p w14:paraId="3081E53C" w14:textId="05B8F627" w:rsidR="00FB14BB" w:rsidRDefault="007719AA" w:rsidP="00715074">
      <w:pPr>
        <w:pStyle w:val="a3"/>
        <w:numPr>
          <w:ilvl w:val="1"/>
          <w:numId w:val="25"/>
        </w:numPr>
        <w:spacing w:line="40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715074">
        <w:rPr>
          <w:rFonts w:ascii="標楷體" w:eastAsia="標楷體" w:hAnsi="標楷體" w:hint="eastAsia"/>
          <w:sz w:val="28"/>
          <w:szCs w:val="28"/>
        </w:rPr>
        <w:t>報名方</w:t>
      </w:r>
      <w:r w:rsidRPr="004B6ED2">
        <w:rPr>
          <w:rFonts w:ascii="標楷體" w:eastAsia="標楷體" w:hAnsi="標楷體" w:hint="eastAsia"/>
          <w:bCs/>
          <w:sz w:val="28"/>
          <w:szCs w:val="28"/>
        </w:rPr>
        <w:t>式：</w:t>
      </w:r>
    </w:p>
    <w:p w14:paraId="7AD510E5" w14:textId="1E3C6723" w:rsidR="00550A4B" w:rsidRPr="00D04F12" w:rsidRDefault="00550A4B" w:rsidP="00550A4B">
      <w:pPr>
        <w:pStyle w:val="a3"/>
        <w:numPr>
          <w:ilvl w:val="0"/>
          <w:numId w:val="32"/>
        </w:numPr>
        <w:spacing w:line="400" w:lineRule="exact"/>
        <w:ind w:leftChars="0" w:left="1418"/>
        <w:rPr>
          <w:rFonts w:ascii="標楷體" w:eastAsia="標楷體" w:hAnsi="標楷體"/>
          <w:bCs/>
          <w:sz w:val="28"/>
          <w:szCs w:val="28"/>
        </w:rPr>
      </w:pPr>
      <w:r w:rsidRPr="00D12D54">
        <w:rPr>
          <w:rFonts w:ascii="標楷體" w:eastAsia="標楷體" w:hAnsi="標楷體" w:hint="eastAsia"/>
          <w:bCs/>
          <w:sz w:val="28"/>
          <w:szCs w:val="28"/>
        </w:rPr>
        <w:t>11</w:t>
      </w:r>
      <w:r w:rsidRPr="00D12D54">
        <w:rPr>
          <w:rFonts w:ascii="標楷體" w:eastAsia="標楷體" w:hAnsi="標楷體"/>
          <w:bCs/>
          <w:sz w:val="28"/>
          <w:szCs w:val="28"/>
        </w:rPr>
        <w:t>3</w:t>
      </w:r>
      <w:r w:rsidRPr="00D12D54">
        <w:rPr>
          <w:rFonts w:ascii="標楷體" w:eastAsia="標楷體" w:hAnsi="標楷體" w:hint="eastAsia"/>
          <w:bCs/>
          <w:sz w:val="28"/>
          <w:szCs w:val="28"/>
        </w:rPr>
        <w:t>年1</w:t>
      </w:r>
      <w:r w:rsidRPr="00D12D54">
        <w:rPr>
          <w:rFonts w:ascii="標楷體" w:eastAsia="標楷體" w:hAnsi="標楷體"/>
          <w:bCs/>
          <w:sz w:val="28"/>
          <w:szCs w:val="28"/>
        </w:rPr>
        <w:t>0</w:t>
      </w:r>
      <w:r w:rsidRPr="00D12D54">
        <w:rPr>
          <w:rFonts w:ascii="標楷體" w:eastAsia="標楷體" w:hAnsi="標楷體" w:hint="eastAsia"/>
          <w:bCs/>
          <w:sz w:val="28"/>
          <w:szCs w:val="28"/>
        </w:rPr>
        <w:t>月</w:t>
      </w:r>
      <w:r w:rsidR="00E96C63">
        <w:rPr>
          <w:rFonts w:ascii="標楷體" w:eastAsia="標楷體" w:hAnsi="標楷體" w:hint="eastAsia"/>
          <w:bCs/>
          <w:sz w:val="28"/>
          <w:szCs w:val="28"/>
        </w:rPr>
        <w:t>3</w:t>
      </w:r>
      <w:r w:rsidRPr="00D12D54">
        <w:rPr>
          <w:rFonts w:ascii="標楷體" w:eastAsia="標楷體" w:hAnsi="標楷體" w:hint="eastAsia"/>
          <w:bCs/>
          <w:sz w:val="28"/>
          <w:szCs w:val="28"/>
        </w:rPr>
        <w:t>日(</w:t>
      </w:r>
      <w:r w:rsidR="00E96C63">
        <w:rPr>
          <w:rFonts w:ascii="標楷體" w:eastAsia="標楷體" w:hAnsi="標楷體" w:hint="eastAsia"/>
          <w:bCs/>
          <w:sz w:val="28"/>
          <w:szCs w:val="28"/>
        </w:rPr>
        <w:t>四</w:t>
      </w:r>
      <w:r w:rsidRPr="00D12D54">
        <w:rPr>
          <w:rFonts w:ascii="標楷體" w:eastAsia="標楷體" w:hAnsi="標楷體" w:hint="eastAsia"/>
          <w:bCs/>
          <w:sz w:val="28"/>
          <w:szCs w:val="28"/>
        </w:rPr>
        <w:t>)上午8:30起至</w:t>
      </w:r>
      <w:r w:rsidRPr="00D12D54">
        <w:rPr>
          <w:rFonts w:ascii="標楷體" w:eastAsia="標楷體" w:hAnsi="標楷體"/>
          <w:bCs/>
          <w:sz w:val="28"/>
          <w:szCs w:val="28"/>
        </w:rPr>
        <w:t>10</w:t>
      </w:r>
      <w:r w:rsidRPr="00D12D54">
        <w:rPr>
          <w:rFonts w:ascii="標楷體" w:eastAsia="標楷體" w:hAnsi="標楷體" w:hint="eastAsia"/>
          <w:bCs/>
          <w:sz w:val="28"/>
          <w:szCs w:val="28"/>
        </w:rPr>
        <w:t>月</w:t>
      </w:r>
      <w:r w:rsidR="00E96C63">
        <w:rPr>
          <w:rFonts w:ascii="標楷體" w:eastAsia="標楷體" w:hAnsi="標楷體" w:hint="eastAsia"/>
          <w:bCs/>
          <w:sz w:val="28"/>
          <w:szCs w:val="28"/>
        </w:rPr>
        <w:t>8</w:t>
      </w:r>
      <w:r w:rsidRPr="00D12D54">
        <w:rPr>
          <w:rFonts w:ascii="標楷體" w:eastAsia="標楷體" w:hAnsi="標楷體" w:hint="eastAsia"/>
          <w:bCs/>
          <w:sz w:val="28"/>
          <w:szCs w:val="28"/>
        </w:rPr>
        <w:t>日(</w:t>
      </w:r>
      <w:r w:rsidR="00E96C63">
        <w:rPr>
          <w:rFonts w:ascii="標楷體" w:eastAsia="標楷體" w:hAnsi="標楷體" w:hint="eastAsia"/>
          <w:bCs/>
          <w:sz w:val="28"/>
          <w:szCs w:val="28"/>
        </w:rPr>
        <w:t>二</w:t>
      </w:r>
      <w:r w:rsidRPr="00D12D54">
        <w:rPr>
          <w:rFonts w:ascii="標楷體" w:eastAsia="標楷體" w:hAnsi="標楷體" w:hint="eastAsia"/>
          <w:bCs/>
          <w:sz w:val="28"/>
          <w:szCs w:val="28"/>
        </w:rPr>
        <w:t>)下午5:00</w:t>
      </w:r>
      <w:r w:rsidRPr="00D04F12">
        <w:rPr>
          <w:rFonts w:ascii="標楷體" w:eastAsia="標楷體" w:hAnsi="標楷體" w:hint="eastAsia"/>
          <w:bCs/>
          <w:sz w:val="28"/>
          <w:szCs w:val="28"/>
        </w:rPr>
        <w:t>止，依報名先後順序及工作人員配置，額滿為止。敬請於時間內完成報名，恕不接受提早或逾期報名，如報名額滿，將提早關閉報名系統。完成報名可參與論壇研討會之律師於1</w:t>
      </w:r>
      <w:r w:rsidRPr="00D04F12">
        <w:rPr>
          <w:rFonts w:ascii="標楷體" w:eastAsia="標楷體" w:hAnsi="標楷體"/>
          <w:bCs/>
          <w:sz w:val="28"/>
          <w:szCs w:val="28"/>
        </w:rPr>
        <w:t>0</w:t>
      </w:r>
      <w:r w:rsidRPr="00D04F12">
        <w:rPr>
          <w:rFonts w:ascii="標楷體" w:eastAsia="標楷體" w:hAnsi="標楷體" w:hint="eastAsia"/>
          <w:bCs/>
          <w:sz w:val="28"/>
          <w:szCs w:val="28"/>
        </w:rPr>
        <w:t>月1</w:t>
      </w:r>
      <w:r w:rsidR="00E96C63">
        <w:rPr>
          <w:rFonts w:ascii="標楷體" w:eastAsia="標楷體" w:hAnsi="標楷體" w:hint="eastAsia"/>
          <w:bCs/>
          <w:sz w:val="28"/>
          <w:szCs w:val="28"/>
        </w:rPr>
        <w:t>5</w:t>
      </w:r>
      <w:r w:rsidRPr="00D04F12">
        <w:rPr>
          <w:rFonts w:ascii="標楷體" w:eastAsia="標楷體" w:hAnsi="標楷體" w:hint="eastAsia"/>
          <w:bCs/>
          <w:sz w:val="28"/>
          <w:szCs w:val="28"/>
        </w:rPr>
        <w:t>日高雄律師公會將以電子郵件通知。</w:t>
      </w:r>
    </w:p>
    <w:p w14:paraId="083055AE" w14:textId="102BEB80" w:rsidR="00D04F12" w:rsidRDefault="00D04F12" w:rsidP="00D04F12">
      <w:pPr>
        <w:pStyle w:val="a3"/>
        <w:numPr>
          <w:ilvl w:val="0"/>
          <w:numId w:val="32"/>
        </w:numPr>
        <w:spacing w:line="400" w:lineRule="exact"/>
        <w:ind w:leftChars="0" w:left="1418"/>
        <w:rPr>
          <w:rFonts w:ascii="標楷體" w:eastAsia="標楷體" w:hAnsi="標楷體"/>
          <w:bCs/>
          <w:sz w:val="28"/>
          <w:szCs w:val="28"/>
        </w:rPr>
      </w:pPr>
      <w:r w:rsidRPr="00D04F12">
        <w:rPr>
          <w:rFonts w:ascii="標楷體" w:eastAsia="標楷體" w:hAnsi="標楷體" w:hint="eastAsia"/>
          <w:bCs/>
          <w:sz w:val="28"/>
          <w:szCs w:val="28"/>
        </w:rPr>
        <w:t>實體200人</w:t>
      </w:r>
      <w:proofErr w:type="gramStart"/>
      <w:r w:rsidR="00CD7D78">
        <w:rPr>
          <w:rFonts w:ascii="標楷體" w:eastAsia="標楷體" w:hAnsi="標楷體" w:hint="eastAsia"/>
          <w:bCs/>
          <w:sz w:val="28"/>
          <w:szCs w:val="28"/>
        </w:rPr>
        <w:t>採</w:t>
      </w:r>
      <w:proofErr w:type="gramEnd"/>
      <w:r w:rsidRPr="00D04F12">
        <w:rPr>
          <w:rFonts w:ascii="標楷體" w:eastAsia="標楷體" w:hAnsi="標楷體"/>
          <w:bCs/>
          <w:sz w:val="28"/>
          <w:szCs w:val="28"/>
        </w:rPr>
        <w:t>事先報名。</w:t>
      </w:r>
      <w:r w:rsidRPr="00D04F12">
        <w:rPr>
          <w:rFonts w:ascii="標楷體" w:eastAsia="標楷體" w:hAnsi="標楷體" w:hint="eastAsia"/>
          <w:bCs/>
          <w:sz w:val="28"/>
          <w:szCs w:val="28"/>
        </w:rPr>
        <w:t>本次座談會以企業傳承為主軸，擬邀請參與律師之名額為100名、其餘名額100名擬開放予銀行、團體以及中小企業、社會大眾報名（如報名人數超過時，依報名時間先後順序定之，並以高雄律師公會簽署MOU之機關團體優先）</w:t>
      </w:r>
      <w:proofErr w:type="gramStart"/>
      <w:r w:rsidR="009277E8" w:rsidRPr="00FB14BB">
        <w:rPr>
          <w:rFonts w:ascii="標楷體" w:eastAsia="標楷體" w:hAnsi="標楷體" w:hint="eastAsia"/>
          <w:bCs/>
          <w:sz w:val="28"/>
          <w:szCs w:val="28"/>
        </w:rPr>
        <w:t>線上</w:t>
      </w:r>
      <w:r w:rsidR="009277E8">
        <w:rPr>
          <w:rFonts w:ascii="標楷體" w:eastAsia="標楷體" w:hAnsi="標楷體" w:hint="eastAsia"/>
          <w:bCs/>
          <w:sz w:val="28"/>
          <w:szCs w:val="28"/>
        </w:rPr>
        <w:t>視訊</w:t>
      </w:r>
      <w:proofErr w:type="gramEnd"/>
      <w:r w:rsidR="009277E8" w:rsidRPr="00FB14BB">
        <w:rPr>
          <w:rFonts w:ascii="標楷體" w:eastAsia="標楷體" w:hAnsi="標楷體" w:hint="eastAsia"/>
          <w:bCs/>
          <w:sz w:val="28"/>
          <w:szCs w:val="28"/>
        </w:rPr>
        <w:t>300人</w:t>
      </w:r>
      <w:proofErr w:type="gramStart"/>
      <w:r w:rsidR="009277E8">
        <w:rPr>
          <w:rFonts w:ascii="標楷體" w:eastAsia="標楷體" w:hAnsi="標楷體" w:hint="eastAsia"/>
          <w:bCs/>
          <w:sz w:val="28"/>
          <w:szCs w:val="28"/>
        </w:rPr>
        <w:t>採</w:t>
      </w:r>
      <w:proofErr w:type="gramEnd"/>
      <w:r w:rsidR="009277E8" w:rsidRPr="00F02A00">
        <w:rPr>
          <w:rFonts w:ascii="標楷體" w:eastAsia="標楷體" w:hAnsi="標楷體"/>
          <w:bCs/>
          <w:sz w:val="28"/>
          <w:szCs w:val="28"/>
        </w:rPr>
        <w:t>事先報名</w:t>
      </w:r>
      <w:r w:rsidR="009277E8">
        <w:rPr>
          <w:rFonts w:ascii="標楷體" w:eastAsia="標楷體" w:hAnsi="標楷體" w:hint="eastAsia"/>
          <w:bCs/>
          <w:sz w:val="28"/>
          <w:szCs w:val="28"/>
        </w:rPr>
        <w:t>，以</w:t>
      </w:r>
      <w:proofErr w:type="spellStart"/>
      <w:r w:rsidR="009277E8" w:rsidRPr="00F02A00">
        <w:rPr>
          <w:rFonts w:ascii="標楷體" w:eastAsia="標楷體" w:hAnsi="標楷體" w:hint="eastAsia"/>
          <w:bCs/>
          <w:sz w:val="28"/>
          <w:szCs w:val="28"/>
        </w:rPr>
        <w:t>GoogleMeet</w:t>
      </w:r>
      <w:proofErr w:type="spellEnd"/>
      <w:r w:rsidR="009277E8" w:rsidRPr="00F02A00">
        <w:rPr>
          <w:rFonts w:ascii="標楷體" w:eastAsia="標楷體" w:hAnsi="標楷體" w:hint="eastAsia"/>
          <w:bCs/>
          <w:sz w:val="28"/>
          <w:szCs w:val="28"/>
        </w:rPr>
        <w:t>視訊會議系統</w:t>
      </w:r>
      <w:r w:rsidR="009277E8">
        <w:rPr>
          <w:rFonts w:ascii="標楷體" w:eastAsia="標楷體" w:hAnsi="標楷體" w:hint="eastAsia"/>
          <w:bCs/>
          <w:sz w:val="28"/>
          <w:szCs w:val="28"/>
        </w:rPr>
        <w:t>進行。</w:t>
      </w:r>
      <w:r w:rsidRPr="00D04F12">
        <w:rPr>
          <w:rFonts w:ascii="標楷體" w:eastAsia="標楷體" w:hAnsi="標楷體" w:hint="eastAsia"/>
          <w:bCs/>
          <w:sz w:val="28"/>
          <w:szCs w:val="28"/>
        </w:rPr>
        <w:t>本</w:t>
      </w:r>
      <w:r w:rsidR="00D82DE6">
        <w:rPr>
          <w:rFonts w:ascii="標楷體" w:eastAsia="標楷體" w:hAnsi="標楷體" w:hint="eastAsia"/>
          <w:bCs/>
          <w:sz w:val="28"/>
          <w:szCs w:val="28"/>
        </w:rPr>
        <w:t>次</w:t>
      </w:r>
      <w:r w:rsidRPr="00D04F12">
        <w:rPr>
          <w:rFonts w:ascii="標楷體" w:eastAsia="標楷體" w:hAnsi="標楷體" w:hint="eastAsia"/>
          <w:bCs/>
          <w:sz w:val="28"/>
          <w:szCs w:val="28"/>
        </w:rPr>
        <w:t>課程將依據律師個人會員實際到場學習</w:t>
      </w:r>
      <w:proofErr w:type="gramStart"/>
      <w:r w:rsidRPr="00D04F12">
        <w:rPr>
          <w:rFonts w:ascii="標楷體" w:eastAsia="標楷體" w:hAnsi="標楷體" w:hint="eastAsia"/>
          <w:bCs/>
          <w:sz w:val="28"/>
          <w:szCs w:val="28"/>
        </w:rPr>
        <w:t>之時數核予</w:t>
      </w:r>
      <w:proofErr w:type="gramEnd"/>
      <w:r w:rsidRPr="00D04F12">
        <w:rPr>
          <w:rFonts w:ascii="標楷體" w:eastAsia="標楷體" w:hAnsi="標楷體" w:hint="eastAsia"/>
          <w:bCs/>
          <w:sz w:val="28"/>
          <w:szCs w:val="28"/>
        </w:rPr>
        <w:t>研習時數。</w:t>
      </w:r>
    </w:p>
    <w:p w14:paraId="1F91DBDE" w14:textId="08376FA7" w:rsidR="00F02A00" w:rsidRPr="00D04F12" w:rsidRDefault="00F02A00" w:rsidP="00D04F12">
      <w:pPr>
        <w:pStyle w:val="a3"/>
        <w:numPr>
          <w:ilvl w:val="0"/>
          <w:numId w:val="32"/>
        </w:numPr>
        <w:spacing w:line="400" w:lineRule="exact"/>
        <w:ind w:leftChars="0" w:left="1418"/>
        <w:rPr>
          <w:rFonts w:ascii="標楷體" w:eastAsia="標楷體" w:hAnsi="標楷體"/>
          <w:bCs/>
          <w:sz w:val="28"/>
          <w:szCs w:val="28"/>
        </w:rPr>
      </w:pPr>
      <w:r w:rsidRPr="00F02A00">
        <w:rPr>
          <w:rFonts w:ascii="標楷體" w:eastAsia="標楷體" w:hAnsi="標楷體" w:hint="eastAsia"/>
          <w:bCs/>
          <w:sz w:val="28"/>
          <w:szCs w:val="28"/>
        </w:rPr>
        <w:t>「</w:t>
      </w:r>
      <w:proofErr w:type="gramStart"/>
      <w:r w:rsidRPr="00F02A00">
        <w:rPr>
          <w:rFonts w:ascii="標楷體" w:eastAsia="標楷體" w:hAnsi="標楷體" w:hint="eastAsia"/>
          <w:bCs/>
          <w:sz w:val="28"/>
          <w:szCs w:val="28"/>
        </w:rPr>
        <w:t>線上直播</w:t>
      </w:r>
      <w:proofErr w:type="gramEnd"/>
      <w:r w:rsidRPr="00F02A00">
        <w:rPr>
          <w:rFonts w:ascii="標楷體" w:eastAsia="標楷體" w:hAnsi="標楷體" w:hint="eastAsia"/>
          <w:bCs/>
          <w:sz w:val="28"/>
          <w:szCs w:val="28"/>
        </w:rPr>
        <w:t>」</w:t>
      </w:r>
      <w:r>
        <w:rPr>
          <w:rFonts w:ascii="標楷體" w:eastAsia="標楷體" w:hAnsi="標楷體" w:hint="eastAsia"/>
          <w:bCs/>
          <w:sz w:val="28"/>
          <w:szCs w:val="28"/>
        </w:rPr>
        <w:t>為</w:t>
      </w:r>
      <w:r w:rsidRPr="00F02A00">
        <w:rPr>
          <w:rFonts w:ascii="標楷體" w:eastAsia="標楷體" w:hAnsi="標楷體"/>
          <w:bCs/>
          <w:sz w:val="28"/>
          <w:szCs w:val="28"/>
        </w:rPr>
        <w:t>YouTube</w:t>
      </w:r>
      <w:proofErr w:type="gramStart"/>
      <w:r w:rsidRPr="00F02A00">
        <w:rPr>
          <w:rFonts w:ascii="標楷體" w:eastAsia="標楷體" w:hAnsi="標楷體"/>
          <w:bCs/>
          <w:sz w:val="28"/>
          <w:szCs w:val="28"/>
        </w:rPr>
        <w:t>線上直播</w:t>
      </w:r>
      <w:proofErr w:type="gramEnd"/>
      <w:r w:rsidRPr="00F02A00">
        <w:rPr>
          <w:rFonts w:ascii="標楷體" w:eastAsia="標楷體" w:hAnsi="標楷體"/>
          <w:bCs/>
          <w:sz w:val="28"/>
          <w:szCs w:val="28"/>
        </w:rPr>
        <w:t>不限人數，開放不特定人觀看</w:t>
      </w:r>
      <w:r w:rsidRPr="00F02A00">
        <w:rPr>
          <w:rFonts w:ascii="標楷體" w:eastAsia="標楷體" w:hAnsi="標楷體" w:hint="eastAsia"/>
          <w:bCs/>
          <w:sz w:val="28"/>
          <w:szCs w:val="28"/>
        </w:rPr>
        <w:t>、</w:t>
      </w:r>
      <w:r w:rsidR="009277E8">
        <w:rPr>
          <w:rFonts w:ascii="標楷體" w:eastAsia="標楷體" w:hAnsi="標楷體" w:hint="eastAsia"/>
          <w:bCs/>
          <w:sz w:val="28"/>
          <w:szCs w:val="28"/>
        </w:rPr>
        <w:t>無庸事先報名，</w:t>
      </w:r>
      <w:r w:rsidRPr="00F02A00">
        <w:rPr>
          <w:rFonts w:ascii="標楷體" w:eastAsia="標楷體" w:hAnsi="標楷體" w:hint="eastAsia"/>
          <w:bCs/>
          <w:sz w:val="28"/>
          <w:szCs w:val="28"/>
        </w:rPr>
        <w:t>無法提供研習時數。</w:t>
      </w:r>
    </w:p>
    <w:p w14:paraId="6F271FAE" w14:textId="78B0D95B" w:rsidR="00C6652B" w:rsidRDefault="007719AA" w:rsidP="00C6652B">
      <w:pPr>
        <w:pStyle w:val="a3"/>
        <w:numPr>
          <w:ilvl w:val="1"/>
          <w:numId w:val="25"/>
        </w:numPr>
        <w:ind w:leftChars="0"/>
        <w:rPr>
          <w:rFonts w:ascii="標楷體" w:eastAsia="標楷體" w:hAnsi="標楷體"/>
          <w:bCs/>
          <w:sz w:val="28"/>
          <w:szCs w:val="28"/>
        </w:rPr>
      </w:pPr>
      <w:r w:rsidRPr="00C6652B">
        <w:rPr>
          <w:rFonts w:ascii="標楷體" w:eastAsia="標楷體" w:hAnsi="標楷體" w:hint="eastAsia"/>
          <w:bCs/>
          <w:sz w:val="28"/>
          <w:szCs w:val="28"/>
        </w:rPr>
        <w:t>報名</w:t>
      </w:r>
      <w:r w:rsidRPr="00C6652B">
        <w:rPr>
          <w:rFonts w:ascii="標楷體" w:eastAsia="標楷體" w:hAnsi="標楷體" w:hint="eastAsia"/>
          <w:sz w:val="28"/>
          <w:szCs w:val="28"/>
        </w:rPr>
        <w:t>網址</w:t>
      </w:r>
      <w:r w:rsidRPr="00C6652B">
        <w:rPr>
          <w:rFonts w:ascii="標楷體" w:eastAsia="標楷體" w:hAnsi="標楷體" w:hint="eastAsia"/>
          <w:bCs/>
          <w:sz w:val="28"/>
          <w:szCs w:val="28"/>
        </w:rPr>
        <w:t>：</w:t>
      </w:r>
      <w:hyperlink r:id="rId8" w:history="1">
        <w:r w:rsidR="00C6652B" w:rsidRPr="00681125">
          <w:rPr>
            <w:rStyle w:val="a8"/>
            <w:rFonts w:ascii="標楷體" w:eastAsia="標楷體" w:hAnsi="標楷體"/>
            <w:bCs/>
            <w:sz w:val="28"/>
            <w:szCs w:val="28"/>
          </w:rPr>
          <w:t>https://forms.gle/jXif1uunS3b2jTfk9</w:t>
        </w:r>
      </w:hyperlink>
    </w:p>
    <w:p w14:paraId="11E3CEC4" w14:textId="1FBBA868" w:rsidR="006506DD" w:rsidRPr="0017097F" w:rsidRDefault="007719AA" w:rsidP="00C6652B">
      <w:pPr>
        <w:pStyle w:val="a3"/>
        <w:spacing w:line="400" w:lineRule="exact"/>
        <w:ind w:leftChars="0" w:left="633" w:firstLineChars="200" w:firstLine="560"/>
        <w:rPr>
          <w:rFonts w:ascii="標楷體" w:eastAsia="標楷體" w:hAnsi="標楷體"/>
          <w:bCs/>
          <w:sz w:val="32"/>
          <w:szCs w:val="32"/>
        </w:rPr>
      </w:pPr>
      <w:r w:rsidRPr="0017097F">
        <w:rPr>
          <w:rFonts w:ascii="標楷體" w:eastAsia="標楷體" w:hAnsi="標楷體" w:hint="eastAsia"/>
          <w:bCs/>
          <w:sz w:val="28"/>
          <w:szCs w:val="28"/>
        </w:rPr>
        <w:t>連絡人：高雄律師公會 侯惠心  電話：(07)2154892</w:t>
      </w:r>
    </w:p>
    <w:sectPr w:rsidR="006506DD" w:rsidRPr="0017097F" w:rsidSect="006806E9">
      <w:footerReference w:type="default" r:id="rId9"/>
      <w:pgSz w:w="12240" w:h="15840" w:code="1"/>
      <w:pgMar w:top="1134" w:right="1134" w:bottom="1134" w:left="1134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C875C" w14:textId="77777777" w:rsidR="001E6A9F" w:rsidRDefault="001E6A9F" w:rsidP="00563F6F">
      <w:r>
        <w:separator/>
      </w:r>
    </w:p>
  </w:endnote>
  <w:endnote w:type="continuationSeparator" w:id="0">
    <w:p w14:paraId="3A2BA315" w14:textId="77777777" w:rsidR="001E6A9F" w:rsidRDefault="001E6A9F" w:rsidP="0056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C3926" w14:textId="37443C7D" w:rsidR="003730B4" w:rsidRDefault="003730B4" w:rsidP="003730B4">
    <w:pPr>
      <w:pStyle w:val="a6"/>
      <w:jc w:val="center"/>
    </w:pPr>
    <w:r>
      <w:t>第</w:t>
    </w:r>
    <w:r>
      <w:fldChar w:fldCharType="begin"/>
    </w:r>
    <w:r>
      <w:instrText>PAGE   \* MERGEFORMAT</w:instrText>
    </w:r>
    <w:r>
      <w:fldChar w:fldCharType="separate"/>
    </w:r>
    <w:r w:rsidR="007A35D2" w:rsidRPr="007A35D2">
      <w:rPr>
        <w:noProof/>
        <w:lang w:val="zh-TW"/>
      </w:rPr>
      <w:t>3</w:t>
    </w:r>
    <w:r>
      <w:fldChar w:fldCharType="end"/>
    </w:r>
    <w:r>
      <w:t>頁（共</w:t>
    </w:r>
    <w:fldSimple w:instr=" NUMPAGES  \* Arabic  \* MERGEFORMAT ">
      <w:r w:rsidR="007A35D2">
        <w:rPr>
          <w:noProof/>
        </w:rPr>
        <w:t>3</w:t>
      </w:r>
    </w:fldSimple>
    <w:r>
      <w:t>頁）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62941" w14:textId="77777777" w:rsidR="001E6A9F" w:rsidRDefault="001E6A9F" w:rsidP="00563F6F">
      <w:r>
        <w:separator/>
      </w:r>
    </w:p>
  </w:footnote>
  <w:footnote w:type="continuationSeparator" w:id="0">
    <w:p w14:paraId="4F196A3B" w14:textId="77777777" w:rsidR="001E6A9F" w:rsidRDefault="001E6A9F" w:rsidP="00563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3E41"/>
    <w:multiLevelType w:val="hybridMultilevel"/>
    <w:tmpl w:val="CE367876"/>
    <w:lvl w:ilvl="0" w:tplc="349CBF02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ECB219C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28"/>
        <w:szCs w:val="28"/>
      </w:rPr>
    </w:lvl>
    <w:lvl w:ilvl="2" w:tplc="D04C971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B57A46"/>
    <w:multiLevelType w:val="hybridMultilevel"/>
    <w:tmpl w:val="DDC2F546"/>
    <w:lvl w:ilvl="0" w:tplc="3F04023A">
      <w:start w:val="1"/>
      <w:numFmt w:val="taiwaneseCountingThousand"/>
      <w:lvlText w:val="（%1）"/>
      <w:lvlJc w:val="left"/>
      <w:pPr>
        <w:ind w:left="13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305917"/>
    <w:multiLevelType w:val="hybridMultilevel"/>
    <w:tmpl w:val="299EE1DA"/>
    <w:lvl w:ilvl="0" w:tplc="1CE4D9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C65829"/>
    <w:multiLevelType w:val="hybridMultilevel"/>
    <w:tmpl w:val="299EE1DA"/>
    <w:lvl w:ilvl="0" w:tplc="1CE4D93A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4" w15:restartNumberingAfterBreak="0">
    <w:nsid w:val="20D77F3A"/>
    <w:multiLevelType w:val="hybridMultilevel"/>
    <w:tmpl w:val="299EE1DA"/>
    <w:lvl w:ilvl="0" w:tplc="1CE4D9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236D45"/>
    <w:multiLevelType w:val="hybridMultilevel"/>
    <w:tmpl w:val="FFF2B216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 w15:restartNumberingAfterBreak="0">
    <w:nsid w:val="24562C60"/>
    <w:multiLevelType w:val="hybridMultilevel"/>
    <w:tmpl w:val="6E4CD10C"/>
    <w:lvl w:ilvl="0" w:tplc="B42223DE">
      <w:start w:val="1"/>
      <w:numFmt w:val="decimal"/>
      <w:lvlText w:val="%1."/>
      <w:lvlJc w:val="left"/>
      <w:pPr>
        <w:ind w:left="420" w:hanging="420"/>
      </w:pPr>
      <w:rPr>
        <w:rFonts w:ascii="標楷體" w:eastAsia="標楷體" w:hAnsi="標楷體" w:cs="新細明體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923475"/>
    <w:multiLevelType w:val="hybridMultilevel"/>
    <w:tmpl w:val="FFF2B216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2864309D"/>
    <w:multiLevelType w:val="hybridMultilevel"/>
    <w:tmpl w:val="9FC850E6"/>
    <w:lvl w:ilvl="0" w:tplc="46242D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9" w15:restartNumberingAfterBreak="0">
    <w:nsid w:val="29D46443"/>
    <w:multiLevelType w:val="hybridMultilevel"/>
    <w:tmpl w:val="495CD9DE"/>
    <w:lvl w:ilvl="0" w:tplc="47227386">
      <w:start w:val="1"/>
      <w:numFmt w:val="taiwaneseCountingThousand"/>
      <w:lvlText w:val="（%1）"/>
      <w:lvlJc w:val="left"/>
      <w:pPr>
        <w:ind w:left="1505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312768CC"/>
    <w:multiLevelType w:val="hybridMultilevel"/>
    <w:tmpl w:val="D89ED9F4"/>
    <w:lvl w:ilvl="0" w:tplc="E12CDFFE">
      <w:start w:val="1"/>
      <w:numFmt w:val="taiwaneseCountingThousand"/>
      <w:lvlText w:val="（%1）"/>
      <w:lvlJc w:val="left"/>
      <w:pPr>
        <w:ind w:left="210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" w15:restartNumberingAfterBreak="0">
    <w:nsid w:val="34A85D45"/>
    <w:multiLevelType w:val="hybridMultilevel"/>
    <w:tmpl w:val="299EE1DA"/>
    <w:lvl w:ilvl="0" w:tplc="1CE4D9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8252660"/>
    <w:multiLevelType w:val="hybridMultilevel"/>
    <w:tmpl w:val="28824D5A"/>
    <w:lvl w:ilvl="0" w:tplc="FFFFFFFF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8361E68"/>
    <w:multiLevelType w:val="hybridMultilevel"/>
    <w:tmpl w:val="5A7262A8"/>
    <w:lvl w:ilvl="0" w:tplc="42D8DFD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2A7F34"/>
    <w:multiLevelType w:val="hybridMultilevel"/>
    <w:tmpl w:val="C19AD6AA"/>
    <w:lvl w:ilvl="0" w:tplc="16146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8D280A"/>
    <w:multiLevelType w:val="hybridMultilevel"/>
    <w:tmpl w:val="C19AD6AA"/>
    <w:lvl w:ilvl="0" w:tplc="16146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C05DCA"/>
    <w:multiLevelType w:val="hybridMultilevel"/>
    <w:tmpl w:val="FD344C00"/>
    <w:lvl w:ilvl="0" w:tplc="9AC2B1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113395"/>
    <w:multiLevelType w:val="hybridMultilevel"/>
    <w:tmpl w:val="FFF2B216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378" w:hanging="480"/>
      </w:pPr>
    </w:lvl>
    <w:lvl w:ilvl="2" w:tplc="FFFFFFFF" w:tentative="1">
      <w:start w:val="1"/>
      <w:numFmt w:val="lowerRoman"/>
      <w:lvlText w:val="%3."/>
      <w:lvlJc w:val="right"/>
      <w:pPr>
        <w:ind w:left="2858" w:hanging="480"/>
      </w:pPr>
    </w:lvl>
    <w:lvl w:ilvl="3" w:tplc="FFFFFFFF" w:tentative="1">
      <w:start w:val="1"/>
      <w:numFmt w:val="decimal"/>
      <w:lvlText w:val="%4."/>
      <w:lvlJc w:val="left"/>
      <w:pPr>
        <w:ind w:left="333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18" w:hanging="480"/>
      </w:pPr>
    </w:lvl>
    <w:lvl w:ilvl="5" w:tplc="FFFFFFFF" w:tentative="1">
      <w:start w:val="1"/>
      <w:numFmt w:val="lowerRoman"/>
      <w:lvlText w:val="%6."/>
      <w:lvlJc w:val="right"/>
      <w:pPr>
        <w:ind w:left="4298" w:hanging="480"/>
      </w:pPr>
    </w:lvl>
    <w:lvl w:ilvl="6" w:tplc="FFFFFFFF" w:tentative="1">
      <w:start w:val="1"/>
      <w:numFmt w:val="decimal"/>
      <w:lvlText w:val="%7."/>
      <w:lvlJc w:val="left"/>
      <w:pPr>
        <w:ind w:left="477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58" w:hanging="480"/>
      </w:pPr>
    </w:lvl>
    <w:lvl w:ilvl="8" w:tplc="FFFFFFFF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 w15:restartNumberingAfterBreak="0">
    <w:nsid w:val="49A215A4"/>
    <w:multiLevelType w:val="hybridMultilevel"/>
    <w:tmpl w:val="C19AD6AA"/>
    <w:lvl w:ilvl="0" w:tplc="16146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DD5828"/>
    <w:multiLevelType w:val="hybridMultilevel"/>
    <w:tmpl w:val="7CC069CA"/>
    <w:lvl w:ilvl="0" w:tplc="016CDD8E">
      <w:start w:val="1"/>
      <w:numFmt w:val="taiwaneseCountingThousand"/>
      <w:lvlText w:val="%1、"/>
      <w:lvlJc w:val="left"/>
      <w:pPr>
        <w:ind w:left="1120" w:hanging="552"/>
      </w:pPr>
      <w:rPr>
        <w:rFonts w:asciiTheme="minorEastAsia" w:eastAsiaTheme="minorEastAsia" w:hAnsiTheme="minorEastAsia" w:hint="default"/>
        <w:b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E73DDD"/>
    <w:multiLevelType w:val="hybridMultilevel"/>
    <w:tmpl w:val="DDC2F546"/>
    <w:lvl w:ilvl="0" w:tplc="3F04023A">
      <w:start w:val="1"/>
      <w:numFmt w:val="taiwaneseCountingThousand"/>
      <w:lvlText w:val="（%1）"/>
      <w:lvlJc w:val="left"/>
      <w:pPr>
        <w:ind w:left="13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EE859D5"/>
    <w:multiLevelType w:val="hybridMultilevel"/>
    <w:tmpl w:val="86B44F24"/>
    <w:lvl w:ilvl="0" w:tplc="1B48F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232BB7"/>
    <w:multiLevelType w:val="hybridMultilevel"/>
    <w:tmpl w:val="D1A66556"/>
    <w:lvl w:ilvl="0" w:tplc="A2565010">
      <w:start w:val="1"/>
      <w:numFmt w:val="taiwaneseCountingThousand"/>
      <w:lvlText w:val="(%1)"/>
      <w:lvlJc w:val="left"/>
      <w:pPr>
        <w:ind w:left="72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abstractNum w:abstractNumId="23" w15:restartNumberingAfterBreak="0">
    <w:nsid w:val="4F4A10C6"/>
    <w:multiLevelType w:val="hybridMultilevel"/>
    <w:tmpl w:val="C19AD6AA"/>
    <w:lvl w:ilvl="0" w:tplc="16146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AB7353"/>
    <w:multiLevelType w:val="hybridMultilevel"/>
    <w:tmpl w:val="2C620A96"/>
    <w:lvl w:ilvl="0" w:tplc="5254ED4C">
      <w:start w:val="1"/>
      <w:numFmt w:val="decimal"/>
      <w:lvlText w:val="（%1）"/>
      <w:lvlJc w:val="left"/>
      <w:pPr>
        <w:ind w:left="2978" w:hanging="10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6D79A6"/>
    <w:multiLevelType w:val="hybridMultilevel"/>
    <w:tmpl w:val="DDC2F546"/>
    <w:lvl w:ilvl="0" w:tplc="3F04023A">
      <w:start w:val="1"/>
      <w:numFmt w:val="taiwaneseCountingThousand"/>
      <w:lvlText w:val="（%1）"/>
      <w:lvlJc w:val="left"/>
      <w:pPr>
        <w:ind w:left="13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DA307C9"/>
    <w:multiLevelType w:val="hybridMultilevel"/>
    <w:tmpl w:val="28824D5A"/>
    <w:lvl w:ilvl="0" w:tplc="EA26522C">
      <w:start w:val="1"/>
      <w:numFmt w:val="decimal"/>
      <w:lvlText w:val="%1."/>
      <w:lvlJc w:val="left"/>
      <w:pPr>
        <w:ind w:left="1047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1D20150"/>
    <w:multiLevelType w:val="hybridMultilevel"/>
    <w:tmpl w:val="04C8E45A"/>
    <w:lvl w:ilvl="0" w:tplc="FFFFFFFF">
      <w:start w:val="1"/>
      <w:numFmt w:val="taiwaneseCountingThousand"/>
      <w:lvlText w:val="%1、"/>
      <w:lvlJc w:val="left"/>
      <w:pPr>
        <w:ind w:left="1120" w:hanging="552"/>
      </w:pPr>
      <w:rPr>
        <w:rFonts w:ascii="標楷體" w:eastAsia="標楷體" w:hAnsi="標楷體" w:hint="default"/>
        <w:b w:val="0"/>
        <w:color w:val="auto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3BF5A6E"/>
    <w:multiLevelType w:val="hybridMultilevel"/>
    <w:tmpl w:val="60480714"/>
    <w:lvl w:ilvl="0" w:tplc="008425B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8E14324"/>
    <w:multiLevelType w:val="hybridMultilevel"/>
    <w:tmpl w:val="F3E4265E"/>
    <w:lvl w:ilvl="0" w:tplc="B85C31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5254ED4C">
      <w:start w:val="1"/>
      <w:numFmt w:val="decimal"/>
      <w:lvlText w:val="（%2）"/>
      <w:lvlJc w:val="left"/>
      <w:pPr>
        <w:ind w:left="2978" w:hanging="1080"/>
      </w:pPr>
      <w:rPr>
        <w:rFonts w:cstheme="minorBidi" w:hint="default"/>
        <w:color w:val="auto"/>
      </w:rPr>
    </w:lvl>
    <w:lvl w:ilvl="2" w:tplc="363289FA">
      <w:start w:val="4"/>
      <w:numFmt w:val="ideographLegalTraditional"/>
      <w:lvlText w:val="%3、"/>
      <w:lvlJc w:val="left"/>
      <w:pPr>
        <w:ind w:left="861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0" w15:restartNumberingAfterBreak="0">
    <w:nsid w:val="76462862"/>
    <w:multiLevelType w:val="hybridMultilevel"/>
    <w:tmpl w:val="1B0E6734"/>
    <w:lvl w:ilvl="0" w:tplc="D9C4DC18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9353E2E"/>
    <w:multiLevelType w:val="hybridMultilevel"/>
    <w:tmpl w:val="FD344C00"/>
    <w:lvl w:ilvl="0" w:tplc="9AC2B1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8"/>
  </w:num>
  <w:num w:numId="3">
    <w:abstractNumId w:val="8"/>
  </w:num>
  <w:num w:numId="4">
    <w:abstractNumId w:val="13"/>
  </w:num>
  <w:num w:numId="5">
    <w:abstractNumId w:val="26"/>
  </w:num>
  <w:num w:numId="6">
    <w:abstractNumId w:val="12"/>
  </w:num>
  <w:num w:numId="7">
    <w:abstractNumId w:val="1"/>
  </w:num>
  <w:num w:numId="8">
    <w:abstractNumId w:val="29"/>
  </w:num>
  <w:num w:numId="9">
    <w:abstractNumId w:val="25"/>
  </w:num>
  <w:num w:numId="10">
    <w:abstractNumId w:val="20"/>
  </w:num>
  <w:num w:numId="11">
    <w:abstractNumId w:val="3"/>
  </w:num>
  <w:num w:numId="12">
    <w:abstractNumId w:val="15"/>
  </w:num>
  <w:num w:numId="13">
    <w:abstractNumId w:val="21"/>
  </w:num>
  <w:num w:numId="14">
    <w:abstractNumId w:val="18"/>
  </w:num>
  <w:num w:numId="15">
    <w:abstractNumId w:val="23"/>
  </w:num>
  <w:num w:numId="16">
    <w:abstractNumId w:val="14"/>
  </w:num>
  <w:num w:numId="17">
    <w:abstractNumId w:val="4"/>
  </w:num>
  <w:num w:numId="18">
    <w:abstractNumId w:val="11"/>
  </w:num>
  <w:num w:numId="19">
    <w:abstractNumId w:val="2"/>
  </w:num>
  <w:num w:numId="20">
    <w:abstractNumId w:val="27"/>
  </w:num>
  <w:num w:numId="21">
    <w:abstractNumId w:val="16"/>
  </w:num>
  <w:num w:numId="22">
    <w:abstractNumId w:val="31"/>
  </w:num>
  <w:num w:numId="23">
    <w:abstractNumId w:val="30"/>
  </w:num>
  <w:num w:numId="24">
    <w:abstractNumId w:val="22"/>
  </w:num>
  <w:num w:numId="25">
    <w:abstractNumId w:val="0"/>
  </w:num>
  <w:num w:numId="26">
    <w:abstractNumId w:val="9"/>
  </w:num>
  <w:num w:numId="27">
    <w:abstractNumId w:val="6"/>
  </w:num>
  <w:num w:numId="28">
    <w:abstractNumId w:val="5"/>
  </w:num>
  <w:num w:numId="29">
    <w:abstractNumId w:val="24"/>
  </w:num>
  <w:num w:numId="30">
    <w:abstractNumId w:val="7"/>
  </w:num>
  <w:num w:numId="31">
    <w:abstractNumId w:val="17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45"/>
    <w:rsid w:val="00000952"/>
    <w:rsid w:val="000230EF"/>
    <w:rsid w:val="00025EC2"/>
    <w:rsid w:val="00034F0E"/>
    <w:rsid w:val="00035F76"/>
    <w:rsid w:val="0004726A"/>
    <w:rsid w:val="00055442"/>
    <w:rsid w:val="00087C48"/>
    <w:rsid w:val="00095602"/>
    <w:rsid w:val="00095BC9"/>
    <w:rsid w:val="00095E9D"/>
    <w:rsid w:val="00097B21"/>
    <w:rsid w:val="000A5F13"/>
    <w:rsid w:val="000B0F49"/>
    <w:rsid w:val="000B383A"/>
    <w:rsid w:val="000B5DF8"/>
    <w:rsid w:val="000D3E42"/>
    <w:rsid w:val="000F0A50"/>
    <w:rsid w:val="000F69AE"/>
    <w:rsid w:val="00131010"/>
    <w:rsid w:val="00132078"/>
    <w:rsid w:val="00134F9A"/>
    <w:rsid w:val="00144983"/>
    <w:rsid w:val="001500AD"/>
    <w:rsid w:val="00156224"/>
    <w:rsid w:val="00157513"/>
    <w:rsid w:val="0017097F"/>
    <w:rsid w:val="00174EC9"/>
    <w:rsid w:val="00181366"/>
    <w:rsid w:val="00193C4E"/>
    <w:rsid w:val="00196081"/>
    <w:rsid w:val="001968E7"/>
    <w:rsid w:val="001A0A41"/>
    <w:rsid w:val="001B36B7"/>
    <w:rsid w:val="001D651B"/>
    <w:rsid w:val="001D70C3"/>
    <w:rsid w:val="001E53A0"/>
    <w:rsid w:val="001E6A9F"/>
    <w:rsid w:val="001F37E3"/>
    <w:rsid w:val="00201351"/>
    <w:rsid w:val="002022EE"/>
    <w:rsid w:val="00211B43"/>
    <w:rsid w:val="00212DCF"/>
    <w:rsid w:val="0022195A"/>
    <w:rsid w:val="00230DE4"/>
    <w:rsid w:val="00231B40"/>
    <w:rsid w:val="00234510"/>
    <w:rsid w:val="002426A1"/>
    <w:rsid w:val="002514E4"/>
    <w:rsid w:val="00266765"/>
    <w:rsid w:val="00290AFD"/>
    <w:rsid w:val="002B00F4"/>
    <w:rsid w:val="002C0992"/>
    <w:rsid w:val="002C11A2"/>
    <w:rsid w:val="002C43E8"/>
    <w:rsid w:val="002C59D9"/>
    <w:rsid w:val="002C75F4"/>
    <w:rsid w:val="002E077C"/>
    <w:rsid w:val="002E2413"/>
    <w:rsid w:val="002F6B20"/>
    <w:rsid w:val="00300B22"/>
    <w:rsid w:val="00310137"/>
    <w:rsid w:val="003117A5"/>
    <w:rsid w:val="00313353"/>
    <w:rsid w:val="00313832"/>
    <w:rsid w:val="00313B9A"/>
    <w:rsid w:val="00322AF2"/>
    <w:rsid w:val="00330BCC"/>
    <w:rsid w:val="0033337A"/>
    <w:rsid w:val="00335120"/>
    <w:rsid w:val="00344B5B"/>
    <w:rsid w:val="00356C4F"/>
    <w:rsid w:val="0036131E"/>
    <w:rsid w:val="003730B4"/>
    <w:rsid w:val="0039249B"/>
    <w:rsid w:val="00395A07"/>
    <w:rsid w:val="00396E2A"/>
    <w:rsid w:val="003A12CA"/>
    <w:rsid w:val="003A1F06"/>
    <w:rsid w:val="003A3CCD"/>
    <w:rsid w:val="003B0BF4"/>
    <w:rsid w:val="003B0C5E"/>
    <w:rsid w:val="003B2F74"/>
    <w:rsid w:val="003E5E43"/>
    <w:rsid w:val="003E5F40"/>
    <w:rsid w:val="003F3FC7"/>
    <w:rsid w:val="00404C94"/>
    <w:rsid w:val="00406364"/>
    <w:rsid w:val="0041334F"/>
    <w:rsid w:val="00427F00"/>
    <w:rsid w:val="0043064C"/>
    <w:rsid w:val="00433014"/>
    <w:rsid w:val="004604FC"/>
    <w:rsid w:val="00460634"/>
    <w:rsid w:val="0046316D"/>
    <w:rsid w:val="00465B2A"/>
    <w:rsid w:val="004743F9"/>
    <w:rsid w:val="004801EF"/>
    <w:rsid w:val="00483692"/>
    <w:rsid w:val="00483CEF"/>
    <w:rsid w:val="00485E2A"/>
    <w:rsid w:val="00485ED0"/>
    <w:rsid w:val="00486FCC"/>
    <w:rsid w:val="00493C38"/>
    <w:rsid w:val="00497AD6"/>
    <w:rsid w:val="004A0951"/>
    <w:rsid w:val="004A2C7E"/>
    <w:rsid w:val="004A559D"/>
    <w:rsid w:val="004A6AD9"/>
    <w:rsid w:val="004B6ED2"/>
    <w:rsid w:val="004B708C"/>
    <w:rsid w:val="004C2DBA"/>
    <w:rsid w:val="004C4043"/>
    <w:rsid w:val="004D1510"/>
    <w:rsid w:val="004F3466"/>
    <w:rsid w:val="004F3A7D"/>
    <w:rsid w:val="00502F3C"/>
    <w:rsid w:val="00511887"/>
    <w:rsid w:val="00517442"/>
    <w:rsid w:val="005213D5"/>
    <w:rsid w:val="00522961"/>
    <w:rsid w:val="005238E1"/>
    <w:rsid w:val="00525061"/>
    <w:rsid w:val="005305CC"/>
    <w:rsid w:val="00532DF9"/>
    <w:rsid w:val="00533105"/>
    <w:rsid w:val="005341D6"/>
    <w:rsid w:val="00540801"/>
    <w:rsid w:val="00550A4B"/>
    <w:rsid w:val="00551681"/>
    <w:rsid w:val="00556FE4"/>
    <w:rsid w:val="00563F6F"/>
    <w:rsid w:val="005660E2"/>
    <w:rsid w:val="005726F5"/>
    <w:rsid w:val="00580FF6"/>
    <w:rsid w:val="00593413"/>
    <w:rsid w:val="00594A50"/>
    <w:rsid w:val="005B1760"/>
    <w:rsid w:val="005C47F3"/>
    <w:rsid w:val="005C5ACA"/>
    <w:rsid w:val="005C7BE4"/>
    <w:rsid w:val="005E49E4"/>
    <w:rsid w:val="005F0189"/>
    <w:rsid w:val="005F6E57"/>
    <w:rsid w:val="00605991"/>
    <w:rsid w:val="00611062"/>
    <w:rsid w:val="00612056"/>
    <w:rsid w:val="0061343D"/>
    <w:rsid w:val="006305DA"/>
    <w:rsid w:val="0064628B"/>
    <w:rsid w:val="006506DD"/>
    <w:rsid w:val="00651369"/>
    <w:rsid w:val="00672DAF"/>
    <w:rsid w:val="006736F3"/>
    <w:rsid w:val="0067599C"/>
    <w:rsid w:val="00676A32"/>
    <w:rsid w:val="006806E9"/>
    <w:rsid w:val="00680E11"/>
    <w:rsid w:val="006837A9"/>
    <w:rsid w:val="00684282"/>
    <w:rsid w:val="00686D06"/>
    <w:rsid w:val="0069026D"/>
    <w:rsid w:val="00695130"/>
    <w:rsid w:val="006A03B5"/>
    <w:rsid w:val="006A0AB1"/>
    <w:rsid w:val="006A2142"/>
    <w:rsid w:val="006B0EBF"/>
    <w:rsid w:val="006B2246"/>
    <w:rsid w:val="006C4CE5"/>
    <w:rsid w:val="006D3115"/>
    <w:rsid w:val="006E0DCA"/>
    <w:rsid w:val="006E1522"/>
    <w:rsid w:val="006F27DB"/>
    <w:rsid w:val="006F5E5D"/>
    <w:rsid w:val="007052BE"/>
    <w:rsid w:val="00714EF9"/>
    <w:rsid w:val="00715074"/>
    <w:rsid w:val="00717DFA"/>
    <w:rsid w:val="007215DE"/>
    <w:rsid w:val="007226CC"/>
    <w:rsid w:val="00737CE0"/>
    <w:rsid w:val="00740950"/>
    <w:rsid w:val="00741BEF"/>
    <w:rsid w:val="00753FEA"/>
    <w:rsid w:val="007719AA"/>
    <w:rsid w:val="0078721F"/>
    <w:rsid w:val="007969AC"/>
    <w:rsid w:val="007A35D2"/>
    <w:rsid w:val="007A4E37"/>
    <w:rsid w:val="007C4EE7"/>
    <w:rsid w:val="007D434C"/>
    <w:rsid w:val="007D73C8"/>
    <w:rsid w:val="007E1022"/>
    <w:rsid w:val="007E2D54"/>
    <w:rsid w:val="007E5499"/>
    <w:rsid w:val="007F55F4"/>
    <w:rsid w:val="007F65E2"/>
    <w:rsid w:val="00817904"/>
    <w:rsid w:val="00824D2A"/>
    <w:rsid w:val="0083246D"/>
    <w:rsid w:val="008333BD"/>
    <w:rsid w:val="008457E4"/>
    <w:rsid w:val="00865336"/>
    <w:rsid w:val="008706C1"/>
    <w:rsid w:val="008739AB"/>
    <w:rsid w:val="00874E5B"/>
    <w:rsid w:val="00887268"/>
    <w:rsid w:val="0089679F"/>
    <w:rsid w:val="008973A1"/>
    <w:rsid w:val="008B0FA5"/>
    <w:rsid w:val="008B2D93"/>
    <w:rsid w:val="008B5C1C"/>
    <w:rsid w:val="008C248A"/>
    <w:rsid w:val="008C749B"/>
    <w:rsid w:val="00905267"/>
    <w:rsid w:val="00906662"/>
    <w:rsid w:val="009104D3"/>
    <w:rsid w:val="0091160A"/>
    <w:rsid w:val="00913001"/>
    <w:rsid w:val="00913A0E"/>
    <w:rsid w:val="00916E9E"/>
    <w:rsid w:val="00922BC9"/>
    <w:rsid w:val="009231C0"/>
    <w:rsid w:val="009234CC"/>
    <w:rsid w:val="009277E8"/>
    <w:rsid w:val="00935E08"/>
    <w:rsid w:val="00940623"/>
    <w:rsid w:val="009558CC"/>
    <w:rsid w:val="00956853"/>
    <w:rsid w:val="00956D0D"/>
    <w:rsid w:val="00961353"/>
    <w:rsid w:val="00965A2A"/>
    <w:rsid w:val="0096783E"/>
    <w:rsid w:val="009729B5"/>
    <w:rsid w:val="00973E8D"/>
    <w:rsid w:val="00993B58"/>
    <w:rsid w:val="009A149B"/>
    <w:rsid w:val="009A2017"/>
    <w:rsid w:val="009A3975"/>
    <w:rsid w:val="009B1FD5"/>
    <w:rsid w:val="009B56B5"/>
    <w:rsid w:val="009C26FF"/>
    <w:rsid w:val="009C73FA"/>
    <w:rsid w:val="009E12DA"/>
    <w:rsid w:val="009E5A8E"/>
    <w:rsid w:val="009E5E16"/>
    <w:rsid w:val="009F33A3"/>
    <w:rsid w:val="009F366C"/>
    <w:rsid w:val="00A11F80"/>
    <w:rsid w:val="00A1484D"/>
    <w:rsid w:val="00A34F87"/>
    <w:rsid w:val="00A37626"/>
    <w:rsid w:val="00A401BE"/>
    <w:rsid w:val="00A41B45"/>
    <w:rsid w:val="00A47053"/>
    <w:rsid w:val="00A53B9B"/>
    <w:rsid w:val="00A60F58"/>
    <w:rsid w:val="00A70488"/>
    <w:rsid w:val="00A7522F"/>
    <w:rsid w:val="00A91BC5"/>
    <w:rsid w:val="00A94B5D"/>
    <w:rsid w:val="00AA3F6A"/>
    <w:rsid w:val="00AB24DE"/>
    <w:rsid w:val="00AB74E7"/>
    <w:rsid w:val="00AC0E68"/>
    <w:rsid w:val="00AC16A5"/>
    <w:rsid w:val="00AC5B5F"/>
    <w:rsid w:val="00AF7089"/>
    <w:rsid w:val="00B079AC"/>
    <w:rsid w:val="00B15844"/>
    <w:rsid w:val="00B353C5"/>
    <w:rsid w:val="00B35C81"/>
    <w:rsid w:val="00B378EE"/>
    <w:rsid w:val="00B418EC"/>
    <w:rsid w:val="00B45421"/>
    <w:rsid w:val="00B51C43"/>
    <w:rsid w:val="00B60111"/>
    <w:rsid w:val="00B617F7"/>
    <w:rsid w:val="00B6655C"/>
    <w:rsid w:val="00B6704B"/>
    <w:rsid w:val="00B739EE"/>
    <w:rsid w:val="00B84077"/>
    <w:rsid w:val="00B90073"/>
    <w:rsid w:val="00BA59FC"/>
    <w:rsid w:val="00BB0A95"/>
    <w:rsid w:val="00BB3866"/>
    <w:rsid w:val="00BC0A0A"/>
    <w:rsid w:val="00BE0013"/>
    <w:rsid w:val="00BF6D4C"/>
    <w:rsid w:val="00C076E9"/>
    <w:rsid w:val="00C118EF"/>
    <w:rsid w:val="00C1432C"/>
    <w:rsid w:val="00C355B5"/>
    <w:rsid w:val="00C4428C"/>
    <w:rsid w:val="00C52324"/>
    <w:rsid w:val="00C61D4D"/>
    <w:rsid w:val="00C6652B"/>
    <w:rsid w:val="00C75B91"/>
    <w:rsid w:val="00C8103A"/>
    <w:rsid w:val="00C81169"/>
    <w:rsid w:val="00C90C55"/>
    <w:rsid w:val="00C92090"/>
    <w:rsid w:val="00CA66CA"/>
    <w:rsid w:val="00CB224F"/>
    <w:rsid w:val="00CC051F"/>
    <w:rsid w:val="00CC19E2"/>
    <w:rsid w:val="00CC1B82"/>
    <w:rsid w:val="00CC27FE"/>
    <w:rsid w:val="00CC3867"/>
    <w:rsid w:val="00CC40EB"/>
    <w:rsid w:val="00CD17E6"/>
    <w:rsid w:val="00CD7D78"/>
    <w:rsid w:val="00CF445D"/>
    <w:rsid w:val="00CF7753"/>
    <w:rsid w:val="00D0239A"/>
    <w:rsid w:val="00D04F12"/>
    <w:rsid w:val="00D05850"/>
    <w:rsid w:val="00D1184E"/>
    <w:rsid w:val="00D12D54"/>
    <w:rsid w:val="00D15512"/>
    <w:rsid w:val="00D24E45"/>
    <w:rsid w:val="00D26AFB"/>
    <w:rsid w:val="00D27C22"/>
    <w:rsid w:val="00D32624"/>
    <w:rsid w:val="00D42405"/>
    <w:rsid w:val="00D532B2"/>
    <w:rsid w:val="00D562A7"/>
    <w:rsid w:val="00D63581"/>
    <w:rsid w:val="00D66B75"/>
    <w:rsid w:val="00D82DE6"/>
    <w:rsid w:val="00D83AEA"/>
    <w:rsid w:val="00D8435C"/>
    <w:rsid w:val="00D90269"/>
    <w:rsid w:val="00DA029A"/>
    <w:rsid w:val="00DA087F"/>
    <w:rsid w:val="00DA127E"/>
    <w:rsid w:val="00DA2ED0"/>
    <w:rsid w:val="00DA4185"/>
    <w:rsid w:val="00DD3A63"/>
    <w:rsid w:val="00DE5635"/>
    <w:rsid w:val="00E127EC"/>
    <w:rsid w:val="00E201C3"/>
    <w:rsid w:val="00E21C9C"/>
    <w:rsid w:val="00E24FE7"/>
    <w:rsid w:val="00E33281"/>
    <w:rsid w:val="00E365BC"/>
    <w:rsid w:val="00E44230"/>
    <w:rsid w:val="00E566BC"/>
    <w:rsid w:val="00E65FD0"/>
    <w:rsid w:val="00E66069"/>
    <w:rsid w:val="00E711AB"/>
    <w:rsid w:val="00E71774"/>
    <w:rsid w:val="00E720A4"/>
    <w:rsid w:val="00E84A04"/>
    <w:rsid w:val="00E96C63"/>
    <w:rsid w:val="00EA34B0"/>
    <w:rsid w:val="00EA69DC"/>
    <w:rsid w:val="00EA7C51"/>
    <w:rsid w:val="00EC7FE6"/>
    <w:rsid w:val="00ED0863"/>
    <w:rsid w:val="00ED08E1"/>
    <w:rsid w:val="00ED0FF5"/>
    <w:rsid w:val="00ED45C7"/>
    <w:rsid w:val="00EE23FF"/>
    <w:rsid w:val="00EF4A90"/>
    <w:rsid w:val="00EF6C3E"/>
    <w:rsid w:val="00EF7BF1"/>
    <w:rsid w:val="00F02A00"/>
    <w:rsid w:val="00F046A9"/>
    <w:rsid w:val="00F12309"/>
    <w:rsid w:val="00F216EB"/>
    <w:rsid w:val="00F354E5"/>
    <w:rsid w:val="00F37AEA"/>
    <w:rsid w:val="00F45FF2"/>
    <w:rsid w:val="00F67D69"/>
    <w:rsid w:val="00F722C4"/>
    <w:rsid w:val="00F7329B"/>
    <w:rsid w:val="00F76DD1"/>
    <w:rsid w:val="00F77A38"/>
    <w:rsid w:val="00F85C61"/>
    <w:rsid w:val="00F90CF2"/>
    <w:rsid w:val="00F91552"/>
    <w:rsid w:val="00FB0955"/>
    <w:rsid w:val="00FB14BB"/>
    <w:rsid w:val="00FB2D29"/>
    <w:rsid w:val="00FB3E7C"/>
    <w:rsid w:val="00FC14CD"/>
    <w:rsid w:val="00FC27E0"/>
    <w:rsid w:val="00FC5B34"/>
    <w:rsid w:val="00FC7221"/>
    <w:rsid w:val="00FE1852"/>
    <w:rsid w:val="00FF4989"/>
    <w:rsid w:val="00FF6D54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C3916"/>
  <w15:chartTrackingRefBased/>
  <w15:docId w15:val="{425FD190-2368-415C-A156-DB516B55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1C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D0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B4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63F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3F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3F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3F6F"/>
    <w:rPr>
      <w:sz w:val="20"/>
      <w:szCs w:val="20"/>
    </w:rPr>
  </w:style>
  <w:style w:type="paragraph" w:customStyle="1" w:styleId="Default">
    <w:name w:val="Default"/>
    <w:rsid w:val="005F01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Hyperlink"/>
    <w:uiPriority w:val="99"/>
    <w:unhideWhenUsed/>
    <w:rsid w:val="00132078"/>
    <w:rPr>
      <w:color w:val="0563C1"/>
      <w:u w:val="single"/>
    </w:rPr>
  </w:style>
  <w:style w:type="character" w:styleId="a9">
    <w:name w:val="annotation reference"/>
    <w:basedOn w:val="a0"/>
    <w:uiPriority w:val="99"/>
    <w:semiHidden/>
    <w:unhideWhenUsed/>
    <w:rsid w:val="00935E0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35E08"/>
  </w:style>
  <w:style w:type="character" w:customStyle="1" w:styleId="ab">
    <w:name w:val="註解文字 字元"/>
    <w:basedOn w:val="a0"/>
    <w:link w:val="aa"/>
    <w:uiPriority w:val="99"/>
    <w:rsid w:val="00935E08"/>
  </w:style>
  <w:style w:type="paragraph" w:styleId="ac">
    <w:name w:val="Balloon Text"/>
    <w:basedOn w:val="a"/>
    <w:link w:val="ad"/>
    <w:uiPriority w:val="99"/>
    <w:semiHidden/>
    <w:unhideWhenUsed/>
    <w:rsid w:val="00935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35E08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8C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E711AB"/>
    <w:rPr>
      <w:i/>
      <w:iCs/>
    </w:rPr>
  </w:style>
  <w:style w:type="paragraph" w:styleId="af0">
    <w:name w:val="Note Heading"/>
    <w:basedOn w:val="a"/>
    <w:next w:val="a"/>
    <w:link w:val="af1"/>
    <w:uiPriority w:val="99"/>
    <w:unhideWhenUsed/>
    <w:rsid w:val="00ED0FF5"/>
    <w:pPr>
      <w:jc w:val="center"/>
    </w:pPr>
    <w:rPr>
      <w:rFonts w:ascii="標楷體" w:eastAsia="標楷體" w:hAnsi="標楷體" w:cs="Times New Roman"/>
      <w:szCs w:val="28"/>
    </w:rPr>
  </w:style>
  <w:style w:type="character" w:customStyle="1" w:styleId="af1">
    <w:name w:val="註釋標題 字元"/>
    <w:basedOn w:val="a0"/>
    <w:link w:val="af0"/>
    <w:uiPriority w:val="99"/>
    <w:rsid w:val="00ED0FF5"/>
    <w:rPr>
      <w:rFonts w:ascii="標楷體" w:eastAsia="標楷體" w:hAnsi="標楷體" w:cs="Times New Roman"/>
      <w:szCs w:val="28"/>
    </w:rPr>
  </w:style>
  <w:style w:type="paragraph" w:styleId="af2">
    <w:name w:val="Closing"/>
    <w:basedOn w:val="a"/>
    <w:link w:val="af3"/>
    <w:uiPriority w:val="99"/>
    <w:unhideWhenUsed/>
    <w:rsid w:val="00ED0FF5"/>
    <w:pPr>
      <w:ind w:leftChars="1800" w:left="100"/>
    </w:pPr>
    <w:rPr>
      <w:rFonts w:ascii="標楷體" w:eastAsia="標楷體" w:hAnsi="標楷體" w:cs="Times New Roman"/>
      <w:szCs w:val="28"/>
    </w:rPr>
  </w:style>
  <w:style w:type="character" w:customStyle="1" w:styleId="af3">
    <w:name w:val="結語 字元"/>
    <w:basedOn w:val="a0"/>
    <w:link w:val="af2"/>
    <w:uiPriority w:val="99"/>
    <w:rsid w:val="00ED0FF5"/>
    <w:rPr>
      <w:rFonts w:ascii="標楷體" w:eastAsia="標楷體" w:hAnsi="標楷體" w:cs="Times New Roman"/>
      <w:szCs w:val="28"/>
    </w:rPr>
  </w:style>
  <w:style w:type="paragraph" w:customStyle="1" w:styleId="2">
    <w:name w:val="樣式2"/>
    <w:basedOn w:val="a"/>
    <w:link w:val="20"/>
    <w:qFormat/>
    <w:rsid w:val="00144983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0">
    <w:name w:val="樣式2 字元"/>
    <w:link w:val="2"/>
    <w:qFormat/>
    <w:rsid w:val="00144983"/>
    <w:rPr>
      <w:rFonts w:ascii="Times New Roman" w:eastAsia="標楷體" w:hAnsi="Times New Roman" w:cs="Times New Roman"/>
      <w:noProof/>
      <w:sz w:val="28"/>
      <w:szCs w:val="28"/>
    </w:rPr>
  </w:style>
  <w:style w:type="paragraph" w:customStyle="1" w:styleId="11">
    <w:name w:val="樣式1"/>
    <w:basedOn w:val="a"/>
    <w:link w:val="12"/>
    <w:qFormat/>
    <w:rsid w:val="00C52324"/>
    <w:pPr>
      <w:jc w:val="center"/>
    </w:pPr>
    <w:rPr>
      <w:rFonts w:ascii="Times New Roman" w:eastAsia="標楷體" w:hAnsi="Times New Roman" w:cs="Times New Roman"/>
      <w:noProof/>
      <w:sz w:val="32"/>
      <w:szCs w:val="40"/>
    </w:rPr>
  </w:style>
  <w:style w:type="character" w:customStyle="1" w:styleId="12">
    <w:name w:val="樣式1 字元"/>
    <w:link w:val="11"/>
    <w:rsid w:val="00C52324"/>
    <w:rPr>
      <w:rFonts w:ascii="Times New Roman" w:eastAsia="標楷體" w:hAnsi="Times New Roman" w:cs="Times New Roman"/>
      <w:noProof/>
      <w:sz w:val="32"/>
      <w:szCs w:val="40"/>
    </w:rPr>
  </w:style>
  <w:style w:type="paragraph" w:customStyle="1" w:styleId="af4">
    <w:name w:val="公文(後續段落_主旨) 字元"/>
    <w:basedOn w:val="a"/>
    <w:link w:val="af5"/>
    <w:rsid w:val="00FE1852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f5">
    <w:name w:val="公文(後續段落_主旨) 字元 字元"/>
    <w:link w:val="af4"/>
    <w:rsid w:val="00FE1852"/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10">
    <w:name w:val="標題 1 字元"/>
    <w:basedOn w:val="a0"/>
    <w:link w:val="1"/>
    <w:uiPriority w:val="9"/>
    <w:rsid w:val="00956D0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il">
    <w:name w:val="il"/>
    <w:basedOn w:val="a0"/>
    <w:rsid w:val="006506DD"/>
  </w:style>
  <w:style w:type="character" w:customStyle="1" w:styleId="UnresolvedMention">
    <w:name w:val="Unresolved Mention"/>
    <w:basedOn w:val="a0"/>
    <w:uiPriority w:val="99"/>
    <w:semiHidden/>
    <w:unhideWhenUsed/>
    <w:rsid w:val="00C66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5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Xif1uunS3b2jTfk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942B6-B680-49F9-BCC1-458C376A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4</cp:revision>
  <cp:lastPrinted>2024-09-25T00:53:00Z</cp:lastPrinted>
  <dcterms:created xsi:type="dcterms:W3CDTF">2024-09-26T03:44:00Z</dcterms:created>
  <dcterms:modified xsi:type="dcterms:W3CDTF">2024-10-01T02:22:00Z</dcterms:modified>
</cp:coreProperties>
</file>