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87B4" w14:textId="08B0B9AA" w:rsidR="00BD7FFD" w:rsidRDefault="00747101" w:rsidP="00903020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47101">
        <w:rPr>
          <w:rFonts w:ascii="標楷體" w:eastAsia="標楷體" w:hAnsi="標楷體" w:cs="Times New Roman" w:hint="eastAsia"/>
          <w:b/>
          <w:bCs/>
          <w:sz w:val="28"/>
          <w:szCs w:val="28"/>
        </w:rPr>
        <w:t>《Gaya、文化安全與狩獵法制》思辨沙龍</w:t>
      </w:r>
    </w:p>
    <w:p w14:paraId="75E5E4EE" w14:textId="408B2A8E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117D9EA" w14:textId="47719BB3" w:rsidR="001052EB" w:rsidRPr="001052EB" w:rsidRDefault="0087511E" w:rsidP="001052EB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一、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說明：</w:t>
      </w:r>
    </w:p>
    <w:p w14:paraId="739E2B46" w14:textId="77777777" w:rsidR="00747101" w:rsidRPr="00747101" w:rsidRDefault="001052EB" w:rsidP="00747101">
      <w:pPr>
        <w:spacing w:line="360" w:lineRule="exact"/>
        <w:jc w:val="both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747101" w:rsidRPr="00747101">
        <w:rPr>
          <w:rFonts w:ascii="Times New Roman" w:eastAsia="標楷體" w:hAnsi="Times New Roman" w:cs="Times New Roman" w:hint="eastAsia"/>
          <w:szCs w:val="24"/>
        </w:rPr>
        <w:t>2024</w:t>
      </w:r>
      <w:r w:rsidR="00747101" w:rsidRPr="00747101">
        <w:rPr>
          <w:rFonts w:ascii="Times New Roman" w:eastAsia="標楷體" w:hAnsi="Times New Roman" w:cs="Times New Roman" w:hint="eastAsia"/>
          <w:szCs w:val="24"/>
        </w:rPr>
        <w:t>年</w:t>
      </w:r>
      <w:r w:rsidR="00747101" w:rsidRPr="00747101">
        <w:rPr>
          <w:rFonts w:ascii="Times New Roman" w:eastAsia="標楷體" w:hAnsi="Times New Roman" w:cs="Times New Roman" w:hint="eastAsia"/>
          <w:szCs w:val="24"/>
        </w:rPr>
        <w:t>3</w:t>
      </w:r>
      <w:r w:rsidR="00747101" w:rsidRPr="00747101">
        <w:rPr>
          <w:rFonts w:ascii="Times New Roman" w:eastAsia="標楷體" w:hAnsi="Times New Roman" w:cs="Times New Roman" w:hint="eastAsia"/>
          <w:szCs w:val="24"/>
        </w:rPr>
        <w:t>月</w:t>
      </w:r>
      <w:r w:rsidR="00747101" w:rsidRPr="00747101">
        <w:rPr>
          <w:rFonts w:ascii="Times New Roman" w:eastAsia="標楷體" w:hAnsi="Times New Roman" w:cs="Times New Roman" w:hint="eastAsia"/>
          <w:szCs w:val="24"/>
        </w:rPr>
        <w:t>14</w:t>
      </w:r>
      <w:r w:rsidR="00747101" w:rsidRPr="00747101">
        <w:rPr>
          <w:rFonts w:ascii="Times New Roman" w:eastAsia="標楷體" w:hAnsi="Times New Roman" w:cs="Times New Roman" w:hint="eastAsia"/>
          <w:szCs w:val="24"/>
        </w:rPr>
        <w:t>日最高法院</w:t>
      </w:r>
      <w:r w:rsidR="00747101" w:rsidRPr="00747101">
        <w:rPr>
          <w:rFonts w:ascii="Times New Roman" w:eastAsia="標楷體" w:hAnsi="Times New Roman" w:cs="Times New Roman" w:hint="eastAsia"/>
          <w:szCs w:val="24"/>
        </w:rPr>
        <w:t>111</w:t>
      </w:r>
      <w:r w:rsidR="00747101" w:rsidRPr="00747101">
        <w:rPr>
          <w:rFonts w:ascii="Times New Roman" w:eastAsia="標楷體" w:hAnsi="Times New Roman" w:cs="Times New Roman" w:hint="eastAsia"/>
          <w:szCs w:val="24"/>
        </w:rPr>
        <w:t>年台非第</w:t>
      </w:r>
      <w:r w:rsidR="00747101" w:rsidRPr="00747101">
        <w:rPr>
          <w:rFonts w:ascii="Times New Roman" w:eastAsia="標楷體" w:hAnsi="Times New Roman" w:cs="Times New Roman" w:hint="eastAsia"/>
          <w:szCs w:val="24"/>
        </w:rPr>
        <w:t>111</w:t>
      </w:r>
      <w:r w:rsidR="00747101" w:rsidRPr="00747101">
        <w:rPr>
          <w:rFonts w:ascii="Times New Roman" w:eastAsia="標楷體" w:hAnsi="Times New Roman" w:cs="Times New Roman" w:hint="eastAsia"/>
          <w:szCs w:val="24"/>
        </w:rPr>
        <w:t>號判決</w:t>
      </w:r>
      <w:proofErr w:type="spellStart"/>
      <w:r w:rsidR="00747101" w:rsidRPr="00747101">
        <w:rPr>
          <w:rFonts w:ascii="Times New Roman" w:eastAsia="標楷體" w:hAnsi="Times New Roman" w:cs="Times New Roman" w:hint="eastAsia"/>
          <w:szCs w:val="24"/>
        </w:rPr>
        <w:t>Talum</w:t>
      </w:r>
      <w:proofErr w:type="spellEnd"/>
      <w:r w:rsidR="00747101" w:rsidRPr="00747101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spellStart"/>
      <w:r w:rsidR="00747101" w:rsidRPr="00747101">
        <w:rPr>
          <w:rFonts w:ascii="Times New Roman" w:eastAsia="標楷體" w:hAnsi="Times New Roman" w:cs="Times New Roman" w:hint="eastAsia"/>
          <w:szCs w:val="24"/>
        </w:rPr>
        <w:t>Suqluman</w:t>
      </w:r>
      <w:proofErr w:type="spellEnd"/>
      <w:r w:rsidR="00747101" w:rsidRPr="00747101">
        <w:rPr>
          <w:rFonts w:ascii="Times New Roman" w:eastAsia="標楷體" w:hAnsi="Times New Roman" w:cs="Times New Roman" w:hint="eastAsia"/>
          <w:szCs w:val="24"/>
        </w:rPr>
        <w:t>王光祿先生無罪，這個橫跨超越十年的案件，從地方法院、憲法法庭，再到最高法院，原住民族狩獵權成為各方焦點。法制也隨著狩獵自主管理計畫的辦理，原住民族狩獵野生動物管理辦法草案提出，逐步邁向簽訂行政契約，這個變動如何與傳統規範對話？又如何形塑當代的狩獵法制？</w:t>
      </w:r>
    </w:p>
    <w:p w14:paraId="2A62D8CE" w14:textId="12C04788" w:rsidR="00B5003E" w:rsidRDefault="00747101" w:rsidP="00747101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747101">
        <w:rPr>
          <w:rFonts w:ascii="Times New Roman" w:eastAsia="標楷體" w:hAnsi="Times New Roman" w:cs="Times New Roman" w:hint="eastAsia"/>
          <w:szCs w:val="24"/>
        </w:rPr>
        <w:t>本次講題以太魯閣族狩獵與主軸，探討</w:t>
      </w:r>
      <w:r w:rsidRPr="00747101">
        <w:rPr>
          <w:rFonts w:ascii="Times New Roman" w:eastAsia="標楷體" w:hAnsi="Times New Roman" w:cs="Times New Roman" w:hint="eastAsia"/>
          <w:szCs w:val="24"/>
        </w:rPr>
        <w:t>Gaya</w:t>
      </w:r>
      <w:r w:rsidRPr="00747101">
        <w:rPr>
          <w:rFonts w:ascii="Times New Roman" w:eastAsia="標楷體" w:hAnsi="Times New Roman" w:cs="Times New Roman" w:hint="eastAsia"/>
          <w:szCs w:val="24"/>
        </w:rPr>
        <w:t>與狩獵</w:t>
      </w:r>
      <w:proofErr w:type="gramStart"/>
      <w:r w:rsidRPr="00747101">
        <w:rPr>
          <w:rFonts w:ascii="Times New Roman" w:eastAsia="標楷體" w:hAnsi="Times New Roman" w:cs="Times New Roman" w:hint="eastAsia"/>
          <w:szCs w:val="24"/>
        </w:rPr>
        <w:t>法制間的關係</w:t>
      </w:r>
      <w:proofErr w:type="gramEnd"/>
      <w:r w:rsidRPr="00747101">
        <w:rPr>
          <w:rFonts w:ascii="Times New Roman" w:eastAsia="標楷體" w:hAnsi="Times New Roman" w:cs="Times New Roman" w:hint="eastAsia"/>
          <w:szCs w:val="24"/>
        </w:rPr>
        <w:t>，探討圍繞於獵人、檢警、</w:t>
      </w:r>
      <w:proofErr w:type="gramStart"/>
      <w:r w:rsidRPr="00747101">
        <w:rPr>
          <w:rFonts w:ascii="Times New Roman" w:eastAsia="標楷體" w:hAnsi="Times New Roman" w:cs="Times New Roman" w:hint="eastAsia"/>
          <w:szCs w:val="24"/>
        </w:rPr>
        <w:t>林保署</w:t>
      </w:r>
      <w:proofErr w:type="gramEnd"/>
      <w:r w:rsidRPr="00747101">
        <w:rPr>
          <w:rFonts w:ascii="Times New Roman" w:eastAsia="標楷體" w:hAnsi="Times New Roman" w:cs="Times New Roman" w:hint="eastAsia"/>
          <w:szCs w:val="24"/>
        </w:rPr>
        <w:t>、法官與律師之間的規範課題，闡釋太魯閣族傳統規範、狩獵文化與山林智慧，並且分析當代狩獵自主管理法制的最新發展。以這個案例作為出發，將進一步探討深化如何透過「文化安全」（</w:t>
      </w:r>
      <w:r w:rsidRPr="00747101">
        <w:rPr>
          <w:rFonts w:ascii="Times New Roman" w:eastAsia="標楷體" w:hAnsi="Times New Roman" w:cs="Times New Roman" w:hint="eastAsia"/>
          <w:szCs w:val="24"/>
        </w:rPr>
        <w:t>Cultural safety</w:t>
      </w:r>
      <w:r w:rsidRPr="00747101">
        <w:rPr>
          <w:rFonts w:ascii="Times New Roman" w:eastAsia="標楷體" w:hAnsi="Times New Roman" w:cs="Times New Roman" w:hint="eastAsia"/>
          <w:szCs w:val="24"/>
        </w:rPr>
        <w:t>）的觀點辦理「原住民族法律服務」，延伸探討日常法律案件的法律服務（家事、少事、刑事、民事等），以落實原住民族權利。</w:t>
      </w:r>
      <w:r w:rsidR="00903020"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7F07B249" w14:textId="61040B85" w:rsidR="001052EB" w:rsidRPr="00643B98" w:rsidRDefault="001052EB" w:rsidP="001052EB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5A6FBBDB" w14:textId="00A8B05C" w:rsidR="001052EB" w:rsidRDefault="00BB045C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0F06A9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9B6551">
        <w:rPr>
          <w:rFonts w:ascii="Times New Roman" w:eastAsia="標楷體" w:hAnsi="Times New Roman" w:cs="Times New Roman" w:hint="eastAsia"/>
          <w:szCs w:val="24"/>
        </w:rPr>
        <w:t>人權</w:t>
      </w:r>
      <w:r w:rsidR="000F06A9" w:rsidRPr="000F06A9">
        <w:rPr>
          <w:rFonts w:ascii="Times New Roman" w:eastAsia="標楷體" w:hAnsi="Times New Roman" w:cs="Times New Roman" w:hint="eastAsia"/>
          <w:szCs w:val="24"/>
        </w:rPr>
        <w:t>委員會</w:t>
      </w:r>
      <w:r w:rsidR="009B6551">
        <w:rPr>
          <w:rFonts w:ascii="Times New Roman" w:eastAsia="標楷體" w:hAnsi="Times New Roman" w:cs="Times New Roman" w:hint="eastAsia"/>
          <w:szCs w:val="24"/>
        </w:rPr>
        <w:t>、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財團法人法律扶助基金會</w:t>
      </w:r>
    </w:p>
    <w:p w14:paraId="71A48238" w14:textId="32AD0B9D" w:rsidR="00B0693F" w:rsidRPr="001052EB" w:rsidRDefault="00B0693F" w:rsidP="009B6551">
      <w:pPr>
        <w:spacing w:afterLines="50" w:after="180" w:line="0" w:lineRule="atLeast"/>
        <w:jc w:val="both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三、主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題：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《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Gaya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、文化安全與狩獵法制》思辨沙龍</w:t>
      </w:r>
    </w:p>
    <w:p w14:paraId="537D7E4D" w14:textId="30C47A2F" w:rsidR="001052EB" w:rsidRPr="001052EB" w:rsidRDefault="00B0693F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1052EB">
        <w:rPr>
          <w:rFonts w:ascii="Times New Roman" w:eastAsia="標楷體" w:hAnsi="Times New Roman" w:cs="Times New Roman" w:hint="eastAsia"/>
          <w:szCs w:val="24"/>
        </w:rPr>
        <w:t>、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時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間：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113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年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12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月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2</w:t>
      </w:r>
      <w:r w:rsidR="003431B5">
        <w:rPr>
          <w:rFonts w:ascii="Times New Roman" w:eastAsia="標楷體" w:hAnsi="Times New Roman" w:cs="Times New Roman" w:hint="eastAsia"/>
          <w:szCs w:val="24"/>
        </w:rPr>
        <w:t>7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日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(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星期</w:t>
      </w:r>
      <w:r w:rsidR="003431B5">
        <w:rPr>
          <w:rFonts w:ascii="Times New Roman" w:eastAsia="標楷體" w:hAnsi="Times New Roman" w:cs="Times New Roman" w:hint="eastAsia"/>
          <w:szCs w:val="24"/>
        </w:rPr>
        <w:t>五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431B5">
        <w:rPr>
          <w:rFonts w:ascii="Times New Roman" w:eastAsia="標楷體" w:hAnsi="Times New Roman" w:cs="Times New Roman" w:hint="eastAsia"/>
          <w:szCs w:val="24"/>
        </w:rPr>
        <w:t>下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午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1</w:t>
      </w:r>
      <w:r w:rsidR="003431B5">
        <w:rPr>
          <w:rFonts w:ascii="Times New Roman" w:eastAsia="標楷體" w:hAnsi="Times New Roman" w:cs="Times New Roman" w:hint="eastAsia"/>
          <w:szCs w:val="24"/>
        </w:rPr>
        <w:t>8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:00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至</w:t>
      </w:r>
      <w:r w:rsidR="003431B5">
        <w:rPr>
          <w:rFonts w:ascii="Times New Roman" w:eastAsia="標楷體" w:hAnsi="Times New Roman" w:cs="Times New Roman" w:hint="eastAsia"/>
          <w:szCs w:val="24"/>
        </w:rPr>
        <w:t>20</w:t>
      </w:r>
      <w:r w:rsidR="009B6551" w:rsidRPr="009B6551">
        <w:rPr>
          <w:rFonts w:ascii="Times New Roman" w:eastAsia="標楷體" w:hAnsi="Times New Roman" w:cs="Times New Roman" w:hint="eastAsia"/>
          <w:szCs w:val="24"/>
        </w:rPr>
        <w:t>:00</w:t>
      </w:r>
    </w:p>
    <w:p w14:paraId="4A2E5E3F" w14:textId="747F832E" w:rsidR="00B57863" w:rsidRDefault="00B0693F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實體地點：璞石咖啡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X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光之島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(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花蓮市明禮路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8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號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)</w:t>
      </w:r>
    </w:p>
    <w:p w14:paraId="13735E4F" w14:textId="77777777" w:rsidR="00833E7C" w:rsidRPr="00643B98" w:rsidRDefault="00833E7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六、議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Style w:val="a3"/>
        <w:tblW w:w="4782" w:type="pct"/>
        <w:tblInd w:w="421" w:type="dxa"/>
        <w:tblLook w:val="04A0" w:firstRow="1" w:lastRow="0" w:firstColumn="1" w:lastColumn="0" w:noHBand="0" w:noVBand="1"/>
      </w:tblPr>
      <w:tblGrid>
        <w:gridCol w:w="2411"/>
        <w:gridCol w:w="6254"/>
      </w:tblGrid>
      <w:tr w:rsidR="00833E7C" w:rsidRPr="00833E7C" w14:paraId="2D0A75B7" w14:textId="77777777" w:rsidTr="00833E7C">
        <w:trPr>
          <w:trHeight w:val="647"/>
        </w:trPr>
        <w:tc>
          <w:tcPr>
            <w:tcW w:w="1391" w:type="pct"/>
            <w:vAlign w:val="center"/>
          </w:tcPr>
          <w:p w14:paraId="2C68D507" w14:textId="37C3B727" w:rsidR="00833E7C" w:rsidRPr="00066E0D" w:rsidRDefault="00833E7C" w:rsidP="00DC2695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66E0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  間</w:t>
            </w:r>
          </w:p>
        </w:tc>
        <w:tc>
          <w:tcPr>
            <w:tcW w:w="3609" w:type="pct"/>
            <w:vAlign w:val="center"/>
          </w:tcPr>
          <w:p w14:paraId="4CC141E9" w14:textId="7D810C57" w:rsidR="00833E7C" w:rsidRPr="00066E0D" w:rsidRDefault="00833E7C" w:rsidP="00DC2695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66E0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議        程</w:t>
            </w:r>
          </w:p>
        </w:tc>
      </w:tr>
      <w:tr w:rsidR="00833E7C" w:rsidRPr="00DA65F6" w14:paraId="67F2F6ED" w14:textId="77777777" w:rsidTr="00DC2695">
        <w:tc>
          <w:tcPr>
            <w:tcW w:w="1391" w:type="pct"/>
            <w:vAlign w:val="center"/>
          </w:tcPr>
          <w:p w14:paraId="647E2C89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/>
                <w:szCs w:val="24"/>
              </w:rPr>
              <w:t>1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:0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-1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:05</w:t>
            </w:r>
          </w:p>
          <w:p w14:paraId="3F672D87" w14:textId="577F6A7F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（5分鐘）</w:t>
            </w:r>
          </w:p>
        </w:tc>
        <w:tc>
          <w:tcPr>
            <w:tcW w:w="3609" w:type="pct"/>
            <w:vAlign w:val="center"/>
          </w:tcPr>
          <w:p w14:paraId="744A7838" w14:textId="4E256519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邀請貴賓致詞：共同主辦單位貴賓致詞</w:t>
            </w:r>
          </w:p>
        </w:tc>
      </w:tr>
      <w:tr w:rsidR="00833E7C" w:rsidRPr="00DA65F6" w14:paraId="49B1D59D" w14:textId="77777777" w:rsidTr="00066E0D">
        <w:trPr>
          <w:trHeight w:val="1093"/>
        </w:trPr>
        <w:tc>
          <w:tcPr>
            <w:tcW w:w="1391" w:type="pct"/>
            <w:vAlign w:val="center"/>
          </w:tcPr>
          <w:p w14:paraId="0552C0CE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/>
                <w:szCs w:val="24"/>
              </w:rPr>
              <w:t>1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:05-1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:10</w:t>
            </w:r>
          </w:p>
          <w:p w14:paraId="52BB51B6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（5分鐘）</w:t>
            </w:r>
          </w:p>
        </w:tc>
        <w:tc>
          <w:tcPr>
            <w:tcW w:w="3609" w:type="pct"/>
            <w:vAlign w:val="center"/>
          </w:tcPr>
          <w:p w14:paraId="773A99C4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音樂表演【太魯閣族的孩子】</w:t>
            </w:r>
          </w:p>
          <w:p w14:paraId="1E29EE90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表演者：柯哲瑜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Yuri Yuko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（義務演出）</w:t>
            </w:r>
          </w:p>
        </w:tc>
      </w:tr>
      <w:tr w:rsidR="00833E7C" w:rsidRPr="00DA65F6" w14:paraId="56A1DD00" w14:textId="77777777" w:rsidTr="00066E0D">
        <w:trPr>
          <w:trHeight w:val="1109"/>
        </w:trPr>
        <w:tc>
          <w:tcPr>
            <w:tcW w:w="1391" w:type="pct"/>
            <w:vAlign w:val="center"/>
          </w:tcPr>
          <w:p w14:paraId="465CD6EE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/>
                <w:szCs w:val="24"/>
              </w:rPr>
              <w:t>1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:10-18:50</w:t>
            </w:r>
          </w:p>
          <w:p w14:paraId="72AE3BB4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40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分鐘）</w:t>
            </w:r>
          </w:p>
        </w:tc>
        <w:tc>
          <w:tcPr>
            <w:tcW w:w="3609" w:type="pct"/>
            <w:vAlign w:val="center"/>
          </w:tcPr>
          <w:p w14:paraId="21356107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Gaya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、狩獵文化與山林智慧】</w:t>
            </w:r>
          </w:p>
          <w:p w14:paraId="17D80E1B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講者：黃長興</w:t>
            </w:r>
            <w:proofErr w:type="spellStart"/>
            <w:r w:rsidRPr="00066E0D">
              <w:rPr>
                <w:rFonts w:ascii="標楷體" w:eastAsia="標楷體" w:hAnsi="標楷體" w:cs="Times New Roman"/>
                <w:szCs w:val="24"/>
              </w:rPr>
              <w:t>Lowsirakaw</w:t>
            </w:r>
            <w:proofErr w:type="spellEnd"/>
            <w:r w:rsidRPr="00066E0D">
              <w:rPr>
                <w:rFonts w:ascii="標楷體" w:eastAsia="標楷體" w:hAnsi="標楷體" w:cs="Times New Roman" w:hint="eastAsia"/>
                <w:szCs w:val="24"/>
              </w:rPr>
              <w:t>耆老</w:t>
            </w:r>
          </w:p>
        </w:tc>
      </w:tr>
      <w:tr w:rsidR="00833E7C" w:rsidRPr="00DA65F6" w14:paraId="1F3287C0" w14:textId="77777777" w:rsidTr="00DC2695">
        <w:tc>
          <w:tcPr>
            <w:tcW w:w="1391" w:type="pct"/>
            <w:vAlign w:val="center"/>
          </w:tcPr>
          <w:p w14:paraId="1AA835E0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/>
                <w:szCs w:val="24"/>
              </w:rPr>
              <w:t>18:50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19:30</w:t>
            </w:r>
          </w:p>
          <w:p w14:paraId="422782EE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（4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0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分鐘）</w:t>
            </w:r>
          </w:p>
        </w:tc>
        <w:tc>
          <w:tcPr>
            <w:tcW w:w="3609" w:type="pct"/>
            <w:vAlign w:val="center"/>
          </w:tcPr>
          <w:p w14:paraId="00D6B2EA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66E0D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proofErr w:type="gramEnd"/>
            <w:r w:rsidRPr="00066E0D">
              <w:rPr>
                <w:rFonts w:ascii="標楷體" w:eastAsia="標楷體" w:hAnsi="標楷體" w:cs="Times New Roman" w:hint="eastAsia"/>
                <w:szCs w:val="24"/>
              </w:rPr>
              <w:t>原住民族法律服務的文化安全：</w:t>
            </w:r>
          </w:p>
          <w:p w14:paraId="479A754D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兼論狩獵自主管理法制的最新發展</w:t>
            </w:r>
            <w:proofErr w:type="gramStart"/>
            <w:r w:rsidRPr="00066E0D">
              <w:rPr>
                <w:rFonts w:ascii="標楷體" w:eastAsia="標楷體" w:hAnsi="標楷體" w:cs="Times New Roman" w:hint="eastAsia"/>
                <w:szCs w:val="24"/>
              </w:rPr>
              <w:t>】</w:t>
            </w:r>
            <w:proofErr w:type="gramEnd"/>
          </w:p>
          <w:p w14:paraId="0B92F0F4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講者：林俊儒律師</w:t>
            </w:r>
          </w:p>
        </w:tc>
      </w:tr>
      <w:tr w:rsidR="00833E7C" w:rsidRPr="00DA65F6" w14:paraId="109C77BE" w14:textId="77777777" w:rsidTr="005576A9">
        <w:trPr>
          <w:trHeight w:val="1074"/>
        </w:trPr>
        <w:tc>
          <w:tcPr>
            <w:tcW w:w="1391" w:type="pct"/>
            <w:vAlign w:val="center"/>
          </w:tcPr>
          <w:p w14:paraId="708E92AF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/>
                <w:szCs w:val="24"/>
              </w:rPr>
              <w:t>19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30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-20: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0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14:paraId="289E3DC9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（3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0</w:t>
            </w:r>
            <w:r w:rsidRPr="00066E0D">
              <w:rPr>
                <w:rFonts w:ascii="標楷體" w:eastAsia="標楷體" w:hAnsi="標楷體" w:cs="Times New Roman" w:hint="eastAsia"/>
                <w:szCs w:val="24"/>
              </w:rPr>
              <w:t>分鐘）</w:t>
            </w:r>
          </w:p>
        </w:tc>
        <w:tc>
          <w:tcPr>
            <w:tcW w:w="3609" w:type="pct"/>
            <w:vAlign w:val="center"/>
          </w:tcPr>
          <w:p w14:paraId="59B50562" w14:textId="77777777" w:rsidR="00833E7C" w:rsidRPr="00066E0D" w:rsidRDefault="00833E7C" w:rsidP="00833E7C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066E0D">
              <w:rPr>
                <w:rFonts w:ascii="標楷體" w:eastAsia="標楷體" w:hAnsi="標楷體" w:cs="Times New Roman" w:hint="eastAsia"/>
                <w:szCs w:val="24"/>
              </w:rPr>
              <w:t>Q&amp;</w:t>
            </w:r>
            <w:r w:rsidRPr="00066E0D">
              <w:rPr>
                <w:rFonts w:ascii="標楷體" w:eastAsia="標楷體" w:hAnsi="標楷體" w:cs="Times New Roman"/>
                <w:szCs w:val="24"/>
              </w:rPr>
              <w:t>A</w:t>
            </w:r>
          </w:p>
        </w:tc>
      </w:tr>
    </w:tbl>
    <w:p w14:paraId="5AD86C24" w14:textId="61D715FC" w:rsidR="00833E7C" w:rsidRPr="00643B98" w:rsidRDefault="00833E7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7556DF40" w14:textId="69C7BE17" w:rsidR="003431B5" w:rsidRPr="003431B5" w:rsidRDefault="00167E31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報名名額：實體</w:t>
      </w:r>
      <w:r w:rsidR="003431B5">
        <w:rPr>
          <w:rFonts w:ascii="Times New Roman" w:eastAsia="標楷體" w:hAnsi="Times New Roman" w:cs="Times New Roman" w:hint="eastAsia"/>
          <w:szCs w:val="24"/>
        </w:rPr>
        <w:t>上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限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50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位；</w:t>
      </w:r>
      <w:r w:rsidR="003431B5" w:rsidRPr="0052682F">
        <w:rPr>
          <w:rFonts w:ascii="Times New Roman" w:eastAsia="標楷體" w:hAnsi="Times New Roman" w:cs="Times New Roman" w:hint="eastAsia"/>
          <w:b/>
          <w:szCs w:val="24"/>
          <w:u w:val="single"/>
        </w:rPr>
        <w:t>現場錄音，活動結束後另於財團法人法律扶助基金會</w:t>
      </w:r>
    </w:p>
    <w:p w14:paraId="17BD7F33" w14:textId="7A2AD325" w:rsidR="00503F30" w:rsidRDefault="003431B5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3431B5">
        <w:rPr>
          <w:rFonts w:ascii="Times New Roman" w:eastAsia="標楷體" w:hAnsi="Times New Roman" w:cs="Times New Roman" w:hint="eastAsia"/>
          <w:b/>
          <w:szCs w:val="24"/>
        </w:rPr>
        <w:t xml:space="preserve">              </w:t>
      </w:r>
      <w:r w:rsidRPr="0052682F">
        <w:rPr>
          <w:rFonts w:ascii="Times New Roman" w:eastAsia="標楷體" w:hAnsi="Times New Roman" w:cs="Times New Roman" w:hint="eastAsia"/>
          <w:b/>
          <w:szCs w:val="24"/>
          <w:u w:val="single"/>
        </w:rPr>
        <w:t>Podcast</w:t>
      </w:r>
      <w:r w:rsidRPr="0052682F">
        <w:rPr>
          <w:rFonts w:ascii="Times New Roman" w:eastAsia="標楷體" w:hAnsi="Times New Roman" w:cs="Times New Roman" w:hint="eastAsia"/>
          <w:b/>
          <w:szCs w:val="24"/>
          <w:u w:val="single"/>
        </w:rPr>
        <w:t>節目上架</w:t>
      </w:r>
      <w:r w:rsidRPr="003431B5">
        <w:rPr>
          <w:rFonts w:ascii="Times New Roman" w:eastAsia="標楷體" w:hAnsi="Times New Roman" w:cs="Times New Roman" w:hint="eastAsia"/>
          <w:b/>
          <w:szCs w:val="24"/>
        </w:rPr>
        <w:t>。</w:t>
      </w:r>
    </w:p>
    <w:p w14:paraId="7C492F06" w14:textId="721AC5C3" w:rsidR="00503F30" w:rsidRPr="00503F30" w:rsidRDefault="00167E31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八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3431B5" w:rsidRPr="003431B5">
        <w:rPr>
          <w:rFonts w:ascii="Times New Roman" w:eastAsia="標楷體" w:hAnsi="Times New Roman" w:cs="Times New Roman" w:hint="eastAsia"/>
          <w:szCs w:val="24"/>
        </w:rPr>
        <w:t>收費標準：免費。</w:t>
      </w:r>
      <w:bookmarkStart w:id="0" w:name="_GoBack"/>
      <w:bookmarkEnd w:id="0"/>
    </w:p>
    <w:p w14:paraId="4FF2B9CD" w14:textId="0816DA20" w:rsidR="00B94EC1" w:rsidRDefault="003431B5" w:rsidP="00E97D99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395A86" wp14:editId="5ADC726C">
            <wp:simplePos x="0" y="0"/>
            <wp:positionH relativeFrom="column">
              <wp:posOffset>3919220</wp:posOffset>
            </wp:positionH>
            <wp:positionV relativeFrom="paragraph">
              <wp:posOffset>844550</wp:posOffset>
            </wp:positionV>
            <wp:extent cx="514350" cy="514350"/>
            <wp:effectExtent l="0" t="0" r="0" b="0"/>
            <wp:wrapNone/>
            <wp:docPr id="3" name="圖片 3" descr="C:\Users\USER\Downloads\qrcode - 2024-12-03T170006.8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- 2024-12-03T170006.87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E31">
        <w:rPr>
          <w:rFonts w:ascii="標楷體" w:eastAsia="標楷體" w:hAnsi="標楷體" w:hint="eastAsia"/>
          <w:noProof/>
        </w:rPr>
        <w:t>九</w:t>
      </w:r>
      <w:r w:rsidR="00BB045C" w:rsidRPr="003431B5">
        <w:rPr>
          <w:rFonts w:ascii="標楷體" w:eastAsia="標楷體" w:hAnsi="標楷體" w:hint="eastAsia"/>
        </w:rPr>
        <w:t>、</w:t>
      </w:r>
      <w:r w:rsidR="00BB045C" w:rsidRPr="003431B5">
        <w:rPr>
          <w:rStyle w:val="ab"/>
          <w:rFonts w:ascii="標楷體" w:hAnsi="標楷體" w:hint="eastAsia"/>
          <w:sz w:val="24"/>
        </w:rPr>
        <w:t>報</w:t>
      </w:r>
      <w:r w:rsidR="00BB045C" w:rsidRPr="00A07C96">
        <w:rPr>
          <w:rStyle w:val="ab"/>
          <w:rFonts w:ascii="標楷體" w:hAnsi="標楷體" w:hint="eastAsia"/>
          <w:sz w:val="24"/>
        </w:rPr>
        <w:t>名方式：自</w:t>
      </w:r>
      <w:r w:rsidR="000F06A9">
        <w:rPr>
          <w:rStyle w:val="ab"/>
          <w:rFonts w:ascii="標楷體" w:hAnsi="標楷體" w:hint="eastAsia"/>
          <w:sz w:val="24"/>
        </w:rPr>
        <w:t>即日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113年</w:t>
      </w:r>
      <w:r w:rsidR="00D529A4">
        <w:rPr>
          <w:rFonts w:ascii="標楷體" w:eastAsia="標楷體" w:hAnsi="標楷體" w:hint="eastAsia"/>
        </w:rPr>
        <w:t>1</w:t>
      </w:r>
      <w:r w:rsidR="00B0693F">
        <w:rPr>
          <w:rFonts w:ascii="標楷體" w:eastAsia="標楷體" w:hAnsi="標楷體" w:hint="eastAsia"/>
        </w:rPr>
        <w:t>2</w:t>
      </w:r>
      <w:r w:rsidR="00BB045C" w:rsidRPr="00A07C96">
        <w:rPr>
          <w:rFonts w:ascii="標楷體" w:eastAsia="標楷體" w:hAnsi="標楷體"/>
        </w:rPr>
        <w:t>月</w:t>
      </w:r>
      <w:r w:rsidR="00B0693F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4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>
        <w:rPr>
          <w:rFonts w:ascii="標楷體" w:eastAsia="標楷體" w:hAnsi="標楷體" w:hint="eastAsia"/>
        </w:rPr>
        <w:t>二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D529A4">
        <w:rPr>
          <w:rFonts w:ascii="標楷體" w:eastAsia="標楷體" w:hAnsi="標楷體" w:cs="Arial" w:hint="eastAsia"/>
        </w:rPr>
        <w:t>1</w:t>
      </w:r>
      <w:r w:rsidR="00B0693F">
        <w:rPr>
          <w:rFonts w:ascii="標楷體" w:eastAsia="標楷體" w:hAnsi="標楷體" w:cs="Arial" w:hint="eastAsia"/>
        </w:rPr>
        <w:t>2</w:t>
      </w:r>
      <w:r w:rsidR="00903020" w:rsidRPr="00A07C96">
        <w:rPr>
          <w:rFonts w:ascii="標楷體" w:eastAsia="標楷體" w:hAnsi="標楷體" w:cs="Arial" w:hint="eastAsia"/>
        </w:rPr>
        <w:t>月</w:t>
      </w:r>
      <w:r w:rsidR="00B0693F">
        <w:rPr>
          <w:rFonts w:ascii="標楷體" w:eastAsia="標楷體" w:hAnsi="標楷體" w:cs="Arial" w:hint="eastAsia"/>
        </w:rPr>
        <w:t>2</w:t>
      </w:r>
      <w:r>
        <w:rPr>
          <w:rFonts w:ascii="標楷體" w:eastAsia="標楷體" w:hAnsi="標楷體" w:cs="Arial" w:hint="eastAsia"/>
        </w:rPr>
        <w:t>4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E97D99" w:rsidRPr="00E97D99">
        <w:rPr>
          <w:rFonts w:ascii="標楷體" w:eastAsia="標楷體" w:hAnsi="標楷體" w:cs="Arial" w:hint="eastAsia"/>
        </w:rPr>
        <w:t>。</w:t>
      </w:r>
    </w:p>
    <w:p w14:paraId="01035388" w14:textId="13962B71" w:rsidR="003431B5" w:rsidRDefault="00BB045C" w:rsidP="003431B5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3431B5" w:rsidRPr="00CB18C6">
          <w:rPr>
            <w:rStyle w:val="ac"/>
            <w:rFonts w:ascii="標楷體" w:hAnsi="標楷體" w:cs="Arial"/>
          </w:rPr>
          <w:t>https://forms.gle/Ad5UuX7hbBxtHctZ8</w:t>
        </w:r>
      </w:hyperlink>
    </w:p>
    <w:p w14:paraId="6E5C92CE" w14:textId="7119F84F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115A57">
      <w:footerReference w:type="default" r:id="rId11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0000000000000000000"/>
    <w:charset w:val="88"/>
    <w:family w:val="roman"/>
    <w:notTrueType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38BB9360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82F" w:rsidRPr="0052682F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1CF2"/>
    <w:rsid w:val="00032203"/>
    <w:rsid w:val="00066E0D"/>
    <w:rsid w:val="00095265"/>
    <w:rsid w:val="000A6B5D"/>
    <w:rsid w:val="000A6CBA"/>
    <w:rsid w:val="000B181D"/>
    <w:rsid w:val="000C2219"/>
    <w:rsid w:val="000F06A9"/>
    <w:rsid w:val="001022D5"/>
    <w:rsid w:val="001052EB"/>
    <w:rsid w:val="00114C7C"/>
    <w:rsid w:val="00115A57"/>
    <w:rsid w:val="001241C6"/>
    <w:rsid w:val="001377AE"/>
    <w:rsid w:val="001644E4"/>
    <w:rsid w:val="00167E31"/>
    <w:rsid w:val="00184748"/>
    <w:rsid w:val="0019173C"/>
    <w:rsid w:val="00192FD7"/>
    <w:rsid w:val="001F16A0"/>
    <w:rsid w:val="00201A82"/>
    <w:rsid w:val="00230374"/>
    <w:rsid w:val="00265A8E"/>
    <w:rsid w:val="00285A64"/>
    <w:rsid w:val="00296443"/>
    <w:rsid w:val="002A4398"/>
    <w:rsid w:val="002A4D13"/>
    <w:rsid w:val="002A6007"/>
    <w:rsid w:val="002F1AC4"/>
    <w:rsid w:val="00321017"/>
    <w:rsid w:val="003431B5"/>
    <w:rsid w:val="00346EC1"/>
    <w:rsid w:val="00356C62"/>
    <w:rsid w:val="00363453"/>
    <w:rsid w:val="003749F8"/>
    <w:rsid w:val="003A0142"/>
    <w:rsid w:val="003D47E0"/>
    <w:rsid w:val="003E48DC"/>
    <w:rsid w:val="00404F50"/>
    <w:rsid w:val="0043248F"/>
    <w:rsid w:val="00442748"/>
    <w:rsid w:val="00442B19"/>
    <w:rsid w:val="00444735"/>
    <w:rsid w:val="00480E85"/>
    <w:rsid w:val="004828A8"/>
    <w:rsid w:val="0049133D"/>
    <w:rsid w:val="004D7567"/>
    <w:rsid w:val="004F22A8"/>
    <w:rsid w:val="004F30B9"/>
    <w:rsid w:val="0050118F"/>
    <w:rsid w:val="00503F30"/>
    <w:rsid w:val="00510822"/>
    <w:rsid w:val="0052682F"/>
    <w:rsid w:val="005576A9"/>
    <w:rsid w:val="00576C56"/>
    <w:rsid w:val="005E62AC"/>
    <w:rsid w:val="0063427D"/>
    <w:rsid w:val="00642098"/>
    <w:rsid w:val="00643B98"/>
    <w:rsid w:val="00662CBC"/>
    <w:rsid w:val="00663A11"/>
    <w:rsid w:val="0068348C"/>
    <w:rsid w:val="00683724"/>
    <w:rsid w:val="006A1508"/>
    <w:rsid w:val="006C1ADB"/>
    <w:rsid w:val="006F3A0E"/>
    <w:rsid w:val="0071275A"/>
    <w:rsid w:val="00727564"/>
    <w:rsid w:val="00731122"/>
    <w:rsid w:val="00740D7B"/>
    <w:rsid w:val="00747101"/>
    <w:rsid w:val="00772DD9"/>
    <w:rsid w:val="00793DA1"/>
    <w:rsid w:val="007B5308"/>
    <w:rsid w:val="007D44F1"/>
    <w:rsid w:val="0081399D"/>
    <w:rsid w:val="00822F69"/>
    <w:rsid w:val="00833E7C"/>
    <w:rsid w:val="00850DEA"/>
    <w:rsid w:val="008546CC"/>
    <w:rsid w:val="0086758B"/>
    <w:rsid w:val="0087511E"/>
    <w:rsid w:val="0089195E"/>
    <w:rsid w:val="00892CD7"/>
    <w:rsid w:val="00892F81"/>
    <w:rsid w:val="008A2F02"/>
    <w:rsid w:val="008E6B3C"/>
    <w:rsid w:val="00903020"/>
    <w:rsid w:val="00905326"/>
    <w:rsid w:val="009209EE"/>
    <w:rsid w:val="00956146"/>
    <w:rsid w:val="00981432"/>
    <w:rsid w:val="009B3593"/>
    <w:rsid w:val="009B6551"/>
    <w:rsid w:val="009D0352"/>
    <w:rsid w:val="00A07C96"/>
    <w:rsid w:val="00A26268"/>
    <w:rsid w:val="00A32840"/>
    <w:rsid w:val="00A64C73"/>
    <w:rsid w:val="00A76715"/>
    <w:rsid w:val="00A8036B"/>
    <w:rsid w:val="00AA01E9"/>
    <w:rsid w:val="00AD1306"/>
    <w:rsid w:val="00AD286E"/>
    <w:rsid w:val="00AE6309"/>
    <w:rsid w:val="00B0693F"/>
    <w:rsid w:val="00B15A68"/>
    <w:rsid w:val="00B416B9"/>
    <w:rsid w:val="00B5003E"/>
    <w:rsid w:val="00B57863"/>
    <w:rsid w:val="00B60BEC"/>
    <w:rsid w:val="00B94EC1"/>
    <w:rsid w:val="00BB045C"/>
    <w:rsid w:val="00BB6461"/>
    <w:rsid w:val="00BC1860"/>
    <w:rsid w:val="00BD5F2E"/>
    <w:rsid w:val="00BD7FFD"/>
    <w:rsid w:val="00BF1CA4"/>
    <w:rsid w:val="00C26F0B"/>
    <w:rsid w:val="00C46B31"/>
    <w:rsid w:val="00C76CC2"/>
    <w:rsid w:val="00C96746"/>
    <w:rsid w:val="00CA45D4"/>
    <w:rsid w:val="00CC05A0"/>
    <w:rsid w:val="00CE520C"/>
    <w:rsid w:val="00CE7003"/>
    <w:rsid w:val="00CF2CC6"/>
    <w:rsid w:val="00D07011"/>
    <w:rsid w:val="00D328C4"/>
    <w:rsid w:val="00D34763"/>
    <w:rsid w:val="00D42855"/>
    <w:rsid w:val="00D529A4"/>
    <w:rsid w:val="00DC732E"/>
    <w:rsid w:val="00DD1101"/>
    <w:rsid w:val="00DE7BA7"/>
    <w:rsid w:val="00DF0B61"/>
    <w:rsid w:val="00DF14D2"/>
    <w:rsid w:val="00E046AB"/>
    <w:rsid w:val="00E1698C"/>
    <w:rsid w:val="00E30811"/>
    <w:rsid w:val="00E97D99"/>
    <w:rsid w:val="00ED733A"/>
    <w:rsid w:val="00EE1EDF"/>
    <w:rsid w:val="00EE492B"/>
    <w:rsid w:val="00EF2972"/>
    <w:rsid w:val="00EF7EBF"/>
    <w:rsid w:val="00F13BD7"/>
    <w:rsid w:val="00F1555E"/>
    <w:rsid w:val="00F31BE4"/>
    <w:rsid w:val="00F44267"/>
    <w:rsid w:val="00F470B2"/>
    <w:rsid w:val="00F579E5"/>
    <w:rsid w:val="00F733E9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Ad5UuX7hbBxtHctZ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BBB2-CFA8-4D78-913E-8E0E1F13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9</cp:revision>
  <cp:lastPrinted>2023-11-07T08:12:00Z</cp:lastPrinted>
  <dcterms:created xsi:type="dcterms:W3CDTF">2024-12-03T08:24:00Z</dcterms:created>
  <dcterms:modified xsi:type="dcterms:W3CDTF">2024-12-03T09:34:00Z</dcterms:modified>
</cp:coreProperties>
</file>