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E4EE" w14:textId="6C201E49" w:rsidR="00903020" w:rsidRPr="000925E0" w:rsidRDefault="008053E9" w:rsidP="00903020">
      <w:pPr>
        <w:spacing w:line="0" w:lineRule="atLeast"/>
        <w:jc w:val="center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8053E9">
        <w:rPr>
          <w:rFonts w:ascii="標楷體" w:eastAsia="標楷體" w:hAnsi="標楷體" w:cs="Times New Roman" w:hint="eastAsia"/>
          <w:b/>
          <w:bCs/>
          <w:sz w:val="32"/>
          <w:szCs w:val="32"/>
        </w:rPr>
        <w:t>「不完全給付、期前違約與損害賠償」講座</w:t>
      </w:r>
    </w:p>
    <w:p w14:paraId="267417C8" w14:textId="77777777" w:rsidR="004F62CA" w:rsidRDefault="004F62CA" w:rsidP="00903020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3736548B" w14:textId="77777777" w:rsidR="00BE3BD5" w:rsidRDefault="00FA0AB5" w:rsidP="00BE3BD5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一、</w:t>
      </w:r>
      <w:r w:rsidR="004E3593" w:rsidRPr="004E3593">
        <w:rPr>
          <w:rFonts w:ascii="Times New Roman" w:eastAsia="標楷體" w:hAnsi="Times New Roman" w:cs="Times New Roman" w:hint="eastAsia"/>
          <w:szCs w:val="24"/>
        </w:rPr>
        <w:t>說</w:t>
      </w:r>
      <w:r w:rsidR="000925E0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4E3593" w:rsidRPr="004E3593">
        <w:rPr>
          <w:rFonts w:ascii="Times New Roman" w:eastAsia="標楷體" w:hAnsi="Times New Roman" w:cs="Times New Roman" w:hint="eastAsia"/>
          <w:szCs w:val="24"/>
        </w:rPr>
        <w:t>明：</w:t>
      </w:r>
    </w:p>
    <w:p w14:paraId="7F07B249" w14:textId="159C2406" w:rsidR="001052EB" w:rsidRPr="00643B98" w:rsidRDefault="008053E9" w:rsidP="00BE3BD5">
      <w:pPr>
        <w:spacing w:line="400" w:lineRule="exact"/>
        <w:ind w:leftChars="177" w:left="426" w:hanging="1"/>
        <w:jc w:val="both"/>
        <w:rPr>
          <w:rFonts w:ascii="Times New Roman" w:eastAsia="標楷體" w:hAnsi="Times New Roman" w:cs="Times New Roman"/>
          <w:szCs w:val="24"/>
        </w:rPr>
      </w:pPr>
      <w:r w:rsidRPr="008053E9">
        <w:rPr>
          <w:rFonts w:ascii="Times New Roman" w:eastAsia="標楷體" w:hAnsi="Times New Roman" w:cs="Times New Roman" w:hint="eastAsia"/>
          <w:szCs w:val="24"/>
        </w:rPr>
        <w:t>為提升本會會員對民事法實務核心議題之掌握，全國律師聯合會民事法委員會擬舉辦「不完全給付、期前違約與損害賠償」專題講座。本講座將深入探討契約履行過程中常見之法律爭點，結合理論與實務判決，</w:t>
      </w:r>
      <w:proofErr w:type="gramStart"/>
      <w:r w:rsidRPr="008053E9">
        <w:rPr>
          <w:rFonts w:ascii="Times New Roman" w:eastAsia="標楷體" w:hAnsi="Times New Roman" w:cs="Times New Roman" w:hint="eastAsia"/>
          <w:szCs w:val="24"/>
        </w:rPr>
        <w:t>釐</w:t>
      </w:r>
      <w:proofErr w:type="gramEnd"/>
      <w:r w:rsidRPr="008053E9">
        <w:rPr>
          <w:rFonts w:ascii="Times New Roman" w:eastAsia="標楷體" w:hAnsi="Times New Roman" w:cs="Times New Roman" w:hint="eastAsia"/>
          <w:szCs w:val="24"/>
        </w:rPr>
        <w:t>清不完全給付與期前違約之界線，並剖析損害賠償請求之適用條件等。藉此增進律師實務操作能力，強化對當事人權益之保障，提昇整體法律服務品質。</w:t>
      </w:r>
      <w:r w:rsidR="000758A9" w:rsidRPr="000758A9">
        <w:rPr>
          <w:rFonts w:ascii="Times New Roman" w:eastAsia="標楷體" w:hAnsi="Times New Roman" w:cs="Times New Roman" w:hint="eastAsia"/>
          <w:szCs w:val="24"/>
        </w:rPr>
        <w:t>歡迎會員踴躍參加。</w:t>
      </w:r>
    </w:p>
    <w:p w14:paraId="5A6FBBDB" w14:textId="0274A44F" w:rsidR="001052EB" w:rsidRDefault="00BB045C" w:rsidP="00DB2CC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643B98">
        <w:rPr>
          <w:rFonts w:ascii="Times New Roman" w:eastAsia="標楷體" w:hAnsi="Times New Roman" w:cs="Times New Roman" w:hint="eastAsia"/>
          <w:szCs w:val="24"/>
        </w:rPr>
        <w:t>二、</w:t>
      </w:r>
      <w:r w:rsidR="00703D74">
        <w:rPr>
          <w:rFonts w:ascii="Times New Roman" w:eastAsia="標楷體" w:hAnsi="Times New Roman" w:cs="Times New Roman" w:hint="eastAsia"/>
          <w:szCs w:val="24"/>
        </w:rPr>
        <w:t>合</w:t>
      </w:r>
      <w:r w:rsidRPr="00643B98">
        <w:rPr>
          <w:rFonts w:ascii="Times New Roman" w:eastAsia="標楷體" w:hAnsi="Times New Roman" w:cs="Times New Roman" w:hint="eastAsia"/>
          <w:szCs w:val="24"/>
        </w:rPr>
        <w:t>辦單位：</w:t>
      </w:r>
      <w:r w:rsidR="001052EB" w:rsidRPr="001052EB">
        <w:rPr>
          <w:rFonts w:ascii="Times New Roman" w:eastAsia="標楷體" w:hAnsi="Times New Roman" w:cs="Times New Roman" w:hint="eastAsia"/>
          <w:szCs w:val="24"/>
        </w:rPr>
        <w:t>全國</w:t>
      </w:r>
      <w:bookmarkStart w:id="0" w:name="_Hlk201651120"/>
      <w:r w:rsidR="001052EB" w:rsidRPr="001052EB">
        <w:rPr>
          <w:rFonts w:ascii="Times New Roman" w:eastAsia="標楷體" w:hAnsi="Times New Roman" w:cs="Times New Roman" w:hint="eastAsia"/>
          <w:szCs w:val="24"/>
        </w:rPr>
        <w:t>律師聯合會</w:t>
      </w:r>
      <w:r w:rsidR="005B1FC3" w:rsidRPr="005B1FC3">
        <w:rPr>
          <w:rFonts w:ascii="Times New Roman" w:eastAsia="標楷體" w:hAnsi="Times New Roman" w:cs="Times New Roman" w:hint="eastAsia"/>
          <w:szCs w:val="24"/>
        </w:rPr>
        <w:t>民</w:t>
      </w:r>
      <w:r w:rsidR="008053E9">
        <w:rPr>
          <w:rFonts w:ascii="Times New Roman" w:eastAsia="標楷體" w:hAnsi="Times New Roman" w:cs="Times New Roman" w:hint="eastAsia"/>
          <w:szCs w:val="24"/>
        </w:rPr>
        <w:t>事</w:t>
      </w:r>
      <w:r w:rsidR="005B1FC3" w:rsidRPr="005B1FC3">
        <w:rPr>
          <w:rFonts w:ascii="Times New Roman" w:eastAsia="標楷體" w:hAnsi="Times New Roman" w:cs="Times New Roman" w:hint="eastAsia"/>
          <w:szCs w:val="24"/>
        </w:rPr>
        <w:t>法委員會</w:t>
      </w:r>
      <w:bookmarkEnd w:id="0"/>
      <w:r w:rsidR="00703D74">
        <w:rPr>
          <w:rFonts w:ascii="Times New Roman" w:eastAsia="標楷體" w:hAnsi="Times New Roman" w:cs="Times New Roman" w:hint="eastAsia"/>
          <w:szCs w:val="24"/>
        </w:rPr>
        <w:t>、台北</w:t>
      </w:r>
      <w:r w:rsidR="00703D74" w:rsidRPr="00703D74">
        <w:rPr>
          <w:rFonts w:ascii="Times New Roman" w:eastAsia="標楷體" w:hAnsi="Times New Roman" w:cs="Times New Roman" w:hint="eastAsia"/>
          <w:szCs w:val="24"/>
        </w:rPr>
        <w:t>律師</w:t>
      </w:r>
      <w:r w:rsidR="00703D74">
        <w:rPr>
          <w:rFonts w:ascii="Times New Roman" w:eastAsia="標楷體" w:hAnsi="Times New Roman" w:cs="Times New Roman" w:hint="eastAsia"/>
          <w:szCs w:val="24"/>
        </w:rPr>
        <w:t>公</w:t>
      </w:r>
      <w:r w:rsidR="00703D74" w:rsidRPr="00703D74">
        <w:rPr>
          <w:rFonts w:ascii="Times New Roman" w:eastAsia="標楷體" w:hAnsi="Times New Roman" w:cs="Times New Roman" w:hint="eastAsia"/>
          <w:szCs w:val="24"/>
        </w:rPr>
        <w:t>會民事法委員會</w:t>
      </w:r>
    </w:p>
    <w:p w14:paraId="4A2E5E3F" w14:textId="359D18F5" w:rsidR="00B57863" w:rsidRDefault="00362C6B" w:rsidP="00DB2CC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三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、時</w:t>
      </w:r>
      <w:r w:rsidR="00AD286E" w:rsidRPr="00643B98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B57863" w:rsidRPr="00643B98">
        <w:rPr>
          <w:rFonts w:ascii="Times New Roman" w:eastAsia="標楷體" w:hAnsi="Times New Roman" w:cs="Times New Roman" w:hint="eastAsia"/>
          <w:szCs w:val="24"/>
        </w:rPr>
        <w:t>間：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11</w:t>
      </w:r>
      <w:r>
        <w:rPr>
          <w:rFonts w:ascii="Times New Roman" w:eastAsia="標楷體" w:hAnsi="Times New Roman" w:cs="Times New Roman" w:hint="eastAsia"/>
          <w:szCs w:val="24"/>
        </w:rPr>
        <w:t>4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年</w:t>
      </w:r>
      <w:r w:rsidR="008053E9">
        <w:rPr>
          <w:rFonts w:ascii="Times New Roman" w:eastAsia="標楷體" w:hAnsi="Times New Roman" w:cs="Times New Roman" w:hint="eastAsia"/>
          <w:szCs w:val="24"/>
        </w:rPr>
        <w:t>7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月</w:t>
      </w:r>
      <w:r w:rsidR="008053E9">
        <w:rPr>
          <w:rFonts w:ascii="Times New Roman" w:eastAsia="標楷體" w:hAnsi="Times New Roman" w:cs="Times New Roman" w:hint="eastAsia"/>
          <w:szCs w:val="24"/>
        </w:rPr>
        <w:t>5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日</w:t>
      </w:r>
      <w:r w:rsidR="00903020">
        <w:rPr>
          <w:rFonts w:ascii="Times New Roman" w:eastAsia="標楷體" w:hAnsi="Times New Roman" w:cs="Times New Roman" w:hint="eastAsia"/>
          <w:szCs w:val="24"/>
        </w:rPr>
        <w:t>(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星期</w:t>
      </w:r>
      <w:r w:rsidR="008053E9">
        <w:rPr>
          <w:rFonts w:ascii="Times New Roman" w:eastAsia="標楷體" w:hAnsi="Times New Roman" w:cs="Times New Roman" w:hint="eastAsia"/>
          <w:szCs w:val="24"/>
        </w:rPr>
        <w:t>六</w:t>
      </w:r>
      <w:r w:rsidR="00903020">
        <w:rPr>
          <w:rFonts w:ascii="Times New Roman" w:eastAsia="標楷體" w:hAnsi="Times New Roman" w:cs="Times New Roman" w:hint="eastAsia"/>
          <w:szCs w:val="24"/>
        </w:rPr>
        <w:t>)</w:t>
      </w:r>
      <w:r w:rsidR="00EF297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510C3">
        <w:rPr>
          <w:rFonts w:ascii="Times New Roman" w:eastAsia="標楷體" w:hAnsi="Times New Roman" w:cs="Times New Roman" w:hint="eastAsia"/>
          <w:szCs w:val="24"/>
        </w:rPr>
        <w:t>下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午</w:t>
      </w:r>
      <w:r w:rsidR="00E3681F">
        <w:rPr>
          <w:rFonts w:ascii="Times New Roman" w:eastAsia="標楷體" w:hAnsi="Times New Roman" w:cs="Times New Roman" w:hint="eastAsia"/>
          <w:szCs w:val="24"/>
        </w:rPr>
        <w:t>1</w:t>
      </w:r>
      <w:r w:rsidR="004031A3">
        <w:rPr>
          <w:rFonts w:ascii="Times New Roman" w:eastAsia="標楷體" w:hAnsi="Times New Roman" w:cs="Times New Roman" w:hint="eastAsia"/>
          <w:szCs w:val="24"/>
        </w:rPr>
        <w:t>4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:</w:t>
      </w:r>
      <w:r w:rsidR="008053E9">
        <w:rPr>
          <w:rFonts w:ascii="Times New Roman" w:eastAsia="標楷體" w:hAnsi="Times New Roman" w:cs="Times New Roman" w:hint="eastAsia"/>
          <w:szCs w:val="24"/>
        </w:rPr>
        <w:t>3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至</w:t>
      </w:r>
      <w:r w:rsidR="00E3681F">
        <w:rPr>
          <w:rFonts w:ascii="Times New Roman" w:eastAsia="標楷體" w:hAnsi="Times New Roman" w:cs="Times New Roman" w:hint="eastAsia"/>
          <w:szCs w:val="24"/>
        </w:rPr>
        <w:t>1</w:t>
      </w:r>
      <w:r w:rsidR="004031A3">
        <w:rPr>
          <w:rFonts w:ascii="Times New Roman" w:eastAsia="標楷體" w:hAnsi="Times New Roman" w:cs="Times New Roman" w:hint="eastAsia"/>
          <w:szCs w:val="24"/>
        </w:rPr>
        <w:t>7:</w:t>
      </w:r>
      <w:r w:rsidR="008053E9">
        <w:rPr>
          <w:rFonts w:ascii="Times New Roman" w:eastAsia="標楷體" w:hAnsi="Times New Roman" w:cs="Times New Roman" w:hint="eastAsia"/>
          <w:szCs w:val="24"/>
        </w:rPr>
        <w:t>3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0</w:t>
      </w:r>
    </w:p>
    <w:p w14:paraId="01358D1C" w14:textId="244A5880" w:rsidR="00DB2CCB" w:rsidRPr="00643B98" w:rsidRDefault="00DB2CCB" w:rsidP="00DB2CC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四、講</w:t>
      </w:r>
      <w:r>
        <w:rPr>
          <w:rFonts w:ascii="Times New Roman" w:eastAsia="標楷體" w:hAnsi="Times New Roman" w:cs="Times New Roman" w:hint="eastAsia"/>
          <w:szCs w:val="24"/>
        </w:rPr>
        <w:t xml:space="preserve">    </w:t>
      </w:r>
      <w:r>
        <w:rPr>
          <w:rFonts w:ascii="Times New Roman" w:eastAsia="標楷體" w:hAnsi="Times New Roman" w:cs="Times New Roman" w:hint="eastAsia"/>
          <w:szCs w:val="24"/>
        </w:rPr>
        <w:t>者：</w:t>
      </w:r>
      <w:r w:rsidRPr="00DB2CCB">
        <w:rPr>
          <w:rFonts w:ascii="Times New Roman" w:eastAsia="標楷體" w:hAnsi="Times New Roman" w:cs="Times New Roman" w:hint="eastAsia"/>
          <w:szCs w:val="24"/>
        </w:rPr>
        <w:t>陳聰富教授（國立臺灣大學講座教授、美國紐約大學法學博士）</w:t>
      </w:r>
    </w:p>
    <w:p w14:paraId="5BDAE6B5" w14:textId="07F5445A" w:rsidR="008510C3" w:rsidRDefault="00DB2CCB" w:rsidP="00DB2CCB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五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實體地點：</w:t>
      </w:r>
      <w:r w:rsidR="008053E9">
        <w:rPr>
          <w:rFonts w:ascii="Times New Roman" w:eastAsia="標楷體" w:hAnsi="Times New Roman" w:cs="Times New Roman" w:hint="eastAsia"/>
          <w:szCs w:val="24"/>
        </w:rPr>
        <w:t>台北律師公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會</w:t>
      </w:r>
      <w:r w:rsidR="008053E9">
        <w:rPr>
          <w:rFonts w:ascii="Times New Roman" w:eastAsia="標楷體" w:hAnsi="Times New Roman" w:cs="Times New Roman" w:hint="eastAsia"/>
          <w:szCs w:val="24"/>
        </w:rPr>
        <w:t>大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會議室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(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台北市中正區</w:t>
      </w:r>
      <w:r w:rsidR="008053E9">
        <w:rPr>
          <w:rFonts w:ascii="Times New Roman" w:eastAsia="標楷體" w:hAnsi="Times New Roman" w:cs="Times New Roman" w:hint="eastAsia"/>
          <w:szCs w:val="24"/>
        </w:rPr>
        <w:t>羅斯福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路一段</w:t>
      </w:r>
      <w:r w:rsidR="008053E9">
        <w:rPr>
          <w:rFonts w:ascii="Times New Roman" w:eastAsia="標楷體" w:hAnsi="Times New Roman" w:cs="Times New Roman" w:hint="eastAsia"/>
          <w:szCs w:val="24"/>
        </w:rPr>
        <w:t>7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號</w:t>
      </w:r>
      <w:r w:rsidR="008053E9">
        <w:rPr>
          <w:rFonts w:ascii="Times New Roman" w:eastAsia="標楷體" w:hAnsi="Times New Roman" w:cs="Times New Roman" w:hint="eastAsia"/>
          <w:szCs w:val="24"/>
        </w:rPr>
        <w:t>9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樓</w:t>
      </w:r>
      <w:r w:rsidR="004031A3" w:rsidRPr="004031A3">
        <w:rPr>
          <w:rFonts w:ascii="Times New Roman" w:eastAsia="標楷體" w:hAnsi="Times New Roman" w:cs="Times New Roman" w:hint="eastAsia"/>
          <w:szCs w:val="24"/>
        </w:rPr>
        <w:t>)</w:t>
      </w:r>
    </w:p>
    <w:p w14:paraId="7C492F06" w14:textId="2245458C" w:rsidR="00503F30" w:rsidRPr="00503F30" w:rsidRDefault="00BE2935" w:rsidP="00DB2CCB">
      <w:pPr>
        <w:spacing w:afterLines="50" w:after="180" w:line="40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六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報名名額：</w:t>
      </w:r>
      <w:r w:rsidR="00903020" w:rsidRPr="004031A3">
        <w:rPr>
          <w:rFonts w:ascii="Times New Roman" w:eastAsia="標楷體" w:hAnsi="Times New Roman" w:cs="Times New Roman" w:hint="eastAsia"/>
          <w:szCs w:val="24"/>
        </w:rPr>
        <w:t>實體</w:t>
      </w:r>
      <w:r w:rsidR="00454B96">
        <w:rPr>
          <w:rFonts w:ascii="Times New Roman" w:eastAsia="標楷體" w:hAnsi="Times New Roman" w:cs="Times New Roman" w:hint="eastAsia"/>
          <w:szCs w:val="24"/>
        </w:rPr>
        <w:t>進</w:t>
      </w:r>
      <w:r w:rsidR="00903020" w:rsidRPr="004031A3">
        <w:rPr>
          <w:rFonts w:ascii="Times New Roman" w:eastAsia="標楷體" w:hAnsi="Times New Roman" w:cs="Times New Roman" w:hint="eastAsia"/>
          <w:szCs w:val="24"/>
        </w:rPr>
        <w:t>行</w:t>
      </w:r>
      <w:r w:rsidR="00DB2CCB">
        <w:rPr>
          <w:rFonts w:ascii="Times New Roman" w:eastAsia="標楷體" w:hAnsi="Times New Roman" w:cs="Times New Roman" w:hint="eastAsia"/>
          <w:szCs w:val="24"/>
        </w:rPr>
        <w:t>，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限</w:t>
      </w:r>
      <w:r w:rsidR="00DB2CCB">
        <w:rPr>
          <w:rFonts w:ascii="Times New Roman" w:eastAsia="標楷體" w:hAnsi="Times New Roman" w:cs="Times New Roman" w:hint="eastAsia"/>
          <w:szCs w:val="24"/>
        </w:rPr>
        <w:t>8</w:t>
      </w:r>
      <w:r w:rsidR="004F62CA">
        <w:rPr>
          <w:rFonts w:ascii="Times New Roman" w:eastAsia="標楷體" w:hAnsi="Times New Roman" w:cs="Times New Roman" w:hint="eastAsia"/>
          <w:szCs w:val="24"/>
        </w:rPr>
        <w:t>0</w:t>
      </w:r>
      <w:r w:rsidR="00903020" w:rsidRPr="00903020">
        <w:rPr>
          <w:rFonts w:ascii="Times New Roman" w:eastAsia="標楷體" w:hAnsi="Times New Roman" w:cs="Times New Roman" w:hint="eastAsia"/>
          <w:szCs w:val="24"/>
        </w:rPr>
        <w:t>位</w:t>
      </w:r>
      <w:r w:rsidR="00FA0AB5">
        <w:rPr>
          <w:rFonts w:ascii="Times New Roman" w:eastAsia="標楷體" w:hAnsi="Times New Roman" w:cs="Times New Roman" w:hint="eastAsia"/>
          <w:szCs w:val="24"/>
        </w:rPr>
        <w:t>。</w:t>
      </w:r>
    </w:p>
    <w:p w14:paraId="0F812C91" w14:textId="664A9DCB" w:rsidR="00A64C73" w:rsidRPr="00A64C73" w:rsidRDefault="00BE2935" w:rsidP="00DB2CCB">
      <w:pPr>
        <w:spacing w:afterLines="50" w:after="180" w:line="40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七</w:t>
      </w:r>
      <w:r w:rsidR="00BB045C" w:rsidRPr="00643B98">
        <w:rPr>
          <w:rFonts w:ascii="Times New Roman" w:eastAsia="標楷體" w:hAnsi="Times New Roman" w:cs="Times New Roman" w:hint="eastAsia"/>
          <w:szCs w:val="24"/>
        </w:rPr>
        <w:t>、</w:t>
      </w:r>
      <w:r w:rsidR="00503F30" w:rsidRPr="00503F30">
        <w:rPr>
          <w:rFonts w:ascii="Times New Roman" w:eastAsia="標楷體" w:hAnsi="Times New Roman" w:cs="Times New Roman" w:hint="eastAsia"/>
          <w:szCs w:val="24"/>
        </w:rPr>
        <w:t>收費標準：免費。</w:t>
      </w:r>
    </w:p>
    <w:p w14:paraId="4FF2B9CD" w14:textId="4091CAC7" w:rsidR="00B94EC1" w:rsidRDefault="00095A65" w:rsidP="00703D74">
      <w:pPr>
        <w:pStyle w:val="Web"/>
        <w:spacing w:afterLines="50" w:after="180" w:afterAutospacing="0" w:line="400" w:lineRule="exact"/>
        <w:ind w:left="425" w:hangingChars="177" w:hanging="425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05C87C8" wp14:editId="13CE4CE1">
            <wp:simplePos x="0" y="0"/>
            <wp:positionH relativeFrom="column">
              <wp:posOffset>3823970</wp:posOffset>
            </wp:positionH>
            <wp:positionV relativeFrom="paragraph">
              <wp:posOffset>889635</wp:posOffset>
            </wp:positionV>
            <wp:extent cx="447675" cy="447675"/>
            <wp:effectExtent l="0" t="0" r="9525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2935">
        <w:rPr>
          <w:rFonts w:ascii="標楷體" w:eastAsia="標楷體" w:hAnsi="標楷體" w:hint="eastAsia"/>
        </w:rPr>
        <w:t>八</w:t>
      </w:r>
      <w:r w:rsidR="00BB045C" w:rsidRPr="00A07C96">
        <w:rPr>
          <w:rFonts w:ascii="標楷體" w:eastAsia="標楷體" w:hAnsi="標楷體" w:hint="eastAsia"/>
        </w:rPr>
        <w:t>、</w:t>
      </w:r>
      <w:r w:rsidR="00BB045C" w:rsidRPr="00A07C96">
        <w:rPr>
          <w:rStyle w:val="ab"/>
          <w:rFonts w:ascii="標楷體" w:hAnsi="標楷體" w:hint="eastAsia"/>
          <w:sz w:val="24"/>
        </w:rPr>
        <w:t>報名方式：自</w:t>
      </w:r>
      <w:r w:rsidR="00B028B2">
        <w:rPr>
          <w:rStyle w:val="ab"/>
          <w:rFonts w:ascii="標楷體" w:hAnsi="標楷體" w:hint="eastAsia"/>
          <w:sz w:val="24"/>
        </w:rPr>
        <w:t>即日</w:t>
      </w:r>
      <w:r w:rsidR="00BB045C" w:rsidRPr="00A07C96">
        <w:rPr>
          <w:rFonts w:ascii="標楷體" w:eastAsia="標楷體" w:hAnsi="標楷體" w:hint="eastAsia"/>
        </w:rPr>
        <w:t>起至</w:t>
      </w:r>
      <w:r w:rsidR="00903020" w:rsidRPr="00A07C96">
        <w:rPr>
          <w:rFonts w:ascii="標楷體" w:eastAsia="標楷體" w:hAnsi="標楷體" w:hint="eastAsia"/>
        </w:rPr>
        <w:t>11</w:t>
      </w:r>
      <w:r w:rsidR="00E840FD">
        <w:rPr>
          <w:rFonts w:ascii="標楷體" w:eastAsia="標楷體" w:hAnsi="標楷體" w:hint="eastAsia"/>
        </w:rPr>
        <w:t>4</w:t>
      </w:r>
      <w:r w:rsidR="00903020" w:rsidRPr="00A07C96">
        <w:rPr>
          <w:rFonts w:ascii="標楷體" w:eastAsia="標楷體" w:hAnsi="標楷體" w:hint="eastAsia"/>
        </w:rPr>
        <w:t>年</w:t>
      </w:r>
      <w:r w:rsidR="003C7D06">
        <w:rPr>
          <w:rFonts w:ascii="標楷體" w:eastAsia="標楷體" w:hAnsi="標楷體" w:hint="eastAsia"/>
        </w:rPr>
        <w:t>7</w:t>
      </w:r>
      <w:r w:rsidR="00BB045C" w:rsidRPr="00A07C96">
        <w:rPr>
          <w:rFonts w:ascii="標楷體" w:eastAsia="標楷體" w:hAnsi="標楷體"/>
        </w:rPr>
        <w:t>月</w:t>
      </w:r>
      <w:r w:rsidR="00FD5458">
        <w:rPr>
          <w:rFonts w:ascii="標楷體" w:eastAsia="標楷體" w:hAnsi="標楷體" w:hint="eastAsia"/>
        </w:rPr>
        <w:t>2</w:t>
      </w:r>
      <w:r w:rsidR="00BB045C" w:rsidRPr="00A07C96">
        <w:rPr>
          <w:rFonts w:ascii="標楷體" w:eastAsia="標楷體" w:hAnsi="標楷體"/>
        </w:rPr>
        <w:t>日</w:t>
      </w:r>
      <w:r w:rsidR="00BB045C" w:rsidRPr="00A07C96">
        <w:rPr>
          <w:rFonts w:ascii="標楷體" w:eastAsia="標楷體" w:hAnsi="標楷體" w:hint="eastAsia"/>
        </w:rPr>
        <w:t>（星期</w:t>
      </w:r>
      <w:r w:rsidR="00FD5458">
        <w:rPr>
          <w:rFonts w:ascii="標楷體" w:eastAsia="標楷體" w:hAnsi="標楷體" w:hint="eastAsia"/>
        </w:rPr>
        <w:t>三</w:t>
      </w:r>
      <w:r w:rsidR="00BB045C" w:rsidRPr="00A07C96">
        <w:rPr>
          <w:rFonts w:ascii="標楷體" w:eastAsia="標楷體" w:hAnsi="標楷體" w:hint="eastAsia"/>
        </w:rPr>
        <w:t>）中午12時止，欲報名</w:t>
      </w:r>
      <w:r w:rsidR="004828A8" w:rsidRPr="00A07C96">
        <w:rPr>
          <w:rFonts w:ascii="標楷體" w:eastAsia="標楷體" w:hAnsi="標楷體" w:hint="eastAsia"/>
        </w:rPr>
        <w:t>之律師</w:t>
      </w:r>
      <w:r w:rsidR="00BB045C" w:rsidRPr="00A07C96">
        <w:rPr>
          <w:rFonts w:ascii="標楷體" w:eastAsia="標楷體" w:hAnsi="標楷體" w:hint="eastAsia"/>
        </w:rPr>
        <w:t>請於期間內</w:t>
      </w:r>
      <w:bookmarkStart w:id="1" w:name="_Hlk96359109"/>
      <w:proofErr w:type="gramStart"/>
      <w:r w:rsidR="00BB045C" w:rsidRPr="00A07C96">
        <w:rPr>
          <w:rFonts w:ascii="標楷體" w:eastAsia="標楷體" w:hAnsi="標楷體" w:hint="eastAsia"/>
        </w:rPr>
        <w:t>逕</w:t>
      </w:r>
      <w:proofErr w:type="gramEnd"/>
      <w:r w:rsidR="00BB045C" w:rsidRPr="00A07C96">
        <w:rPr>
          <w:rFonts w:ascii="標楷體" w:eastAsia="標楷體" w:hAnsi="標楷體" w:hint="eastAsia"/>
        </w:rPr>
        <w:t>向</w:t>
      </w:r>
      <w:r w:rsidR="00903020" w:rsidRPr="00A07C96">
        <w:rPr>
          <w:rFonts w:ascii="標楷體" w:eastAsia="標楷體" w:hAnsi="標楷體" w:hint="eastAsia"/>
        </w:rPr>
        <w:t>本</w:t>
      </w:r>
      <w:r w:rsidR="00BB045C" w:rsidRPr="00A07C96">
        <w:rPr>
          <w:rFonts w:ascii="標楷體" w:eastAsia="標楷體" w:hAnsi="標楷體" w:hint="eastAsia"/>
        </w:rPr>
        <w:t>會</w:t>
      </w:r>
      <w:bookmarkEnd w:id="1"/>
      <w:r w:rsidR="00BB045C" w:rsidRPr="00A07C96">
        <w:rPr>
          <w:rFonts w:ascii="標楷體" w:eastAsia="標楷體" w:hAnsi="標楷體" w:hint="eastAsia"/>
        </w:rPr>
        <w:t>完成報名</w:t>
      </w:r>
      <w:r w:rsidR="00CC05A0" w:rsidRPr="00A07C96">
        <w:rPr>
          <w:rFonts w:ascii="標楷體" w:eastAsia="標楷體" w:hAnsi="標楷體" w:hint="eastAsia"/>
        </w:rPr>
        <w:t>，</w:t>
      </w:r>
      <w:r w:rsidR="00BB045C" w:rsidRPr="00A07C96">
        <w:rPr>
          <w:rFonts w:ascii="標楷體" w:eastAsia="標楷體" w:hAnsi="標楷體" w:cs="Arial" w:hint="eastAsia"/>
        </w:rPr>
        <w:t>以報名先後順序為</w:t>
      </w:r>
      <w:proofErr w:type="gramStart"/>
      <w:r w:rsidR="00BB045C" w:rsidRPr="00A07C96">
        <w:rPr>
          <w:rFonts w:ascii="標楷體" w:eastAsia="標楷體" w:hAnsi="標楷體" w:cs="Arial" w:hint="eastAsia"/>
        </w:rPr>
        <w:t>準</w:t>
      </w:r>
      <w:proofErr w:type="gramEnd"/>
      <w:r w:rsidR="00BB045C" w:rsidRPr="00A07C96">
        <w:rPr>
          <w:rFonts w:ascii="標楷體" w:eastAsia="標楷體" w:hAnsi="標楷體" w:cs="Arial" w:hint="eastAsia"/>
        </w:rPr>
        <w:t>，額滿將提早關閉報名系統。</w:t>
      </w:r>
      <w:r w:rsidR="00850DEA" w:rsidRPr="00850DEA">
        <w:rPr>
          <w:rFonts w:ascii="標楷體" w:eastAsia="標楷體" w:hAnsi="標楷體" w:cs="Arial" w:hint="eastAsia"/>
        </w:rPr>
        <w:t>完成</w:t>
      </w:r>
      <w:r w:rsidR="00903020" w:rsidRPr="00A07C96">
        <w:rPr>
          <w:rFonts w:ascii="標楷體" w:eastAsia="標楷體" w:hAnsi="標楷體" w:cs="Arial" w:hint="eastAsia"/>
        </w:rPr>
        <w:t>報名之律師於</w:t>
      </w:r>
      <w:r w:rsidR="0092006E">
        <w:rPr>
          <w:rFonts w:ascii="標楷體" w:eastAsia="標楷體" w:hAnsi="標楷體" w:cs="Arial" w:hint="eastAsia"/>
        </w:rPr>
        <w:t>7</w:t>
      </w:r>
      <w:r w:rsidR="00903020" w:rsidRPr="00A07C96">
        <w:rPr>
          <w:rFonts w:ascii="標楷體" w:eastAsia="標楷體" w:hAnsi="標楷體" w:cs="Arial" w:hint="eastAsia"/>
        </w:rPr>
        <w:t>月</w:t>
      </w:r>
      <w:r w:rsidR="00FD5458">
        <w:rPr>
          <w:rFonts w:ascii="標楷體" w:eastAsia="標楷體" w:hAnsi="標楷體" w:cs="Arial" w:hint="eastAsia"/>
        </w:rPr>
        <w:t>2</w:t>
      </w:r>
      <w:r w:rsidR="00850DEA">
        <w:rPr>
          <w:rFonts w:ascii="標楷體" w:eastAsia="標楷體" w:hAnsi="標楷體" w:cs="Arial" w:hint="eastAsia"/>
        </w:rPr>
        <w:t>日下班前以電子郵件方式通知</w:t>
      </w:r>
      <w:r w:rsidR="00903020" w:rsidRPr="00A07C96">
        <w:rPr>
          <w:rFonts w:ascii="標楷體" w:eastAsia="標楷體" w:hAnsi="標楷體" w:cs="Arial" w:hint="eastAsia"/>
        </w:rPr>
        <w:t>。</w:t>
      </w:r>
    </w:p>
    <w:p w14:paraId="23067569" w14:textId="6B796FE4" w:rsidR="00FE00FB" w:rsidRDefault="00BB045C" w:rsidP="00095A65">
      <w:pPr>
        <w:pStyle w:val="Web"/>
      </w:pPr>
      <w:r w:rsidRPr="00032203">
        <w:rPr>
          <w:rFonts w:ascii="標楷體" w:eastAsia="標楷體" w:hAnsi="標楷體" w:cs="Arial" w:hint="eastAsia"/>
        </w:rPr>
        <w:t>報名</w:t>
      </w:r>
      <w:r w:rsidR="00CC05A0" w:rsidRPr="00032203">
        <w:rPr>
          <w:rFonts w:ascii="標楷體" w:eastAsia="標楷體" w:hAnsi="標楷體" w:cs="Arial" w:hint="eastAsia"/>
        </w:rPr>
        <w:t>連結</w:t>
      </w:r>
      <w:r w:rsidR="00903020">
        <w:rPr>
          <w:rFonts w:ascii="標楷體" w:hAnsi="標楷體" w:cs="Arial" w:hint="eastAsia"/>
        </w:rPr>
        <w:t>：</w:t>
      </w:r>
      <w:hyperlink r:id="rId9" w:history="1">
        <w:r w:rsidR="00095A65" w:rsidRPr="006E22D3">
          <w:rPr>
            <w:rStyle w:val="ac"/>
            <w:rFonts w:ascii="標楷體" w:hAnsi="標楷體" w:cs="Arial"/>
          </w:rPr>
          <w:t>https://forms.gle/5rLfYSQCoLouL7SA8</w:t>
        </w:r>
      </w:hyperlink>
      <w:r w:rsidR="0092006E">
        <w:t xml:space="preserve"> </w:t>
      </w:r>
    </w:p>
    <w:p w14:paraId="6E5C92CE" w14:textId="27F50472" w:rsidR="00A32840" w:rsidRDefault="00DD1101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※</w:t>
      </w:r>
      <w:r w:rsidR="002A6007" w:rsidRPr="00643B98">
        <w:rPr>
          <w:rFonts w:ascii="標楷體" w:eastAsia="標楷體" w:hAnsi="標楷體" w:cs="Times New Roman" w:hint="eastAsia"/>
          <w:szCs w:val="24"/>
        </w:rPr>
        <w:t>律師</w:t>
      </w:r>
      <w:r w:rsidRPr="00643B98">
        <w:rPr>
          <w:rFonts w:ascii="標楷體" w:eastAsia="標楷體" w:hAnsi="標楷體" w:cs="Times New Roman" w:hint="eastAsia"/>
          <w:szCs w:val="24"/>
        </w:rPr>
        <w:t>如需要在職進修時數</w:t>
      </w:r>
      <w:proofErr w:type="gramStart"/>
      <w:r w:rsidRPr="00643B98">
        <w:rPr>
          <w:rFonts w:ascii="標楷體" w:eastAsia="標楷體" w:hAnsi="標楷體" w:cs="Times New Roman" w:hint="eastAsia"/>
          <w:szCs w:val="24"/>
        </w:rPr>
        <w:t>採</w:t>
      </w:r>
      <w:proofErr w:type="gramEnd"/>
      <w:r w:rsidRPr="00643B98">
        <w:rPr>
          <w:rFonts w:ascii="標楷體" w:eastAsia="標楷體" w:hAnsi="標楷體" w:cs="Times New Roman" w:hint="eastAsia"/>
          <w:szCs w:val="24"/>
        </w:rPr>
        <w:t>認，可自行列下載空白表格，填寫研討會資訊，請主辦</w:t>
      </w:r>
    </w:p>
    <w:p w14:paraId="7890D620" w14:textId="4E0A333B" w:rsidR="00DD1101" w:rsidRPr="00643B98" w:rsidRDefault="00A32840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DD1101" w:rsidRPr="00643B98">
        <w:rPr>
          <w:rFonts w:ascii="標楷體" w:eastAsia="標楷體" w:hAnsi="標楷體" w:cs="Times New Roman" w:hint="eastAsia"/>
          <w:szCs w:val="24"/>
        </w:rPr>
        <w:t>單位用印。</w:t>
      </w:r>
    </w:p>
    <w:p w14:paraId="5DDCE924" w14:textId="3829D3BD" w:rsidR="00DD1101" w:rsidRDefault="0086758B" w:rsidP="00BE3BD5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r w:rsidR="00DD1101" w:rsidRPr="00643B98">
        <w:rPr>
          <w:rFonts w:ascii="標楷體" w:eastAsia="標楷體" w:hAnsi="標楷體" w:cs="Times New Roman" w:hint="eastAsia"/>
          <w:szCs w:val="24"/>
        </w:rPr>
        <w:t>（本會律師在職進修手冊電子版請參見</w:t>
      </w:r>
      <w:r w:rsidRPr="00643B98">
        <w:rPr>
          <w:rFonts w:ascii="標楷體" w:eastAsia="標楷體" w:hAnsi="標楷體" w:cs="Times New Roman" w:hint="eastAsia"/>
          <w:szCs w:val="24"/>
        </w:rPr>
        <w:t xml:space="preserve"> </w:t>
      </w:r>
      <w:hyperlink r:id="rId10" w:history="1">
        <w:r w:rsidR="004D7567" w:rsidRPr="005D0EF4">
          <w:rPr>
            <w:rStyle w:val="ac"/>
            <w:rFonts w:ascii="標楷體" w:eastAsia="標楷體" w:hAnsi="標楷體" w:cs="Times New Roman" w:hint="eastAsia"/>
            <w:sz w:val="28"/>
            <w:szCs w:val="28"/>
          </w:rPr>
          <w:t>https://www.twba.org.tw/regulation/bylaws2/ac1bc92a-38c3-4e07-a3d6-71b0ed8a7100</w:t>
        </w:r>
      </w:hyperlink>
      <w:r w:rsidR="00DD1101" w:rsidRPr="00663A11">
        <w:rPr>
          <w:rFonts w:ascii="標楷體" w:eastAsia="標楷體" w:hAnsi="標楷體" w:cs="Times New Roman" w:hint="eastAsia"/>
          <w:sz w:val="28"/>
          <w:szCs w:val="28"/>
        </w:rPr>
        <w:t>）</w:t>
      </w:r>
    </w:p>
    <w:p w14:paraId="23768E92" w14:textId="77777777" w:rsidR="007B5308" w:rsidRDefault="007B5308" w:rsidP="00BE3BD5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14:paraId="63E1AB67" w14:textId="590245FE" w:rsidR="004D7567" w:rsidRPr="00643B98" w:rsidRDefault="004D7567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643B98">
        <w:rPr>
          <w:rFonts w:ascii="標楷體" w:eastAsia="標楷體" w:hAnsi="標楷體" w:cs="Times New Roman" w:hint="eastAsia"/>
          <w:szCs w:val="24"/>
        </w:rPr>
        <w:t>聯絡人：全國律師聯合會秘書處 應佳容</w:t>
      </w:r>
    </w:p>
    <w:p w14:paraId="4744029B" w14:textId="50D4EB2E" w:rsidR="004D7567" w:rsidRPr="00643B98" w:rsidRDefault="00CC05A0" w:rsidP="00BE3BD5">
      <w:pPr>
        <w:spacing w:line="400" w:lineRule="exact"/>
        <w:rPr>
          <w:rFonts w:ascii="標楷體" w:eastAsia="標楷體" w:hAnsi="標楷體" w:cs="Times New Roman"/>
          <w:szCs w:val="24"/>
        </w:rPr>
      </w:pPr>
      <w:r w:rsidRPr="00CC05A0">
        <w:rPr>
          <w:rFonts w:ascii="標楷體" w:eastAsia="標楷體" w:hAnsi="標楷體" w:cs="Times New Roman" w:hint="eastAsia"/>
          <w:szCs w:val="24"/>
        </w:rPr>
        <w:t>電  話：(02)2388-1707#66</w:t>
      </w:r>
    </w:p>
    <w:sectPr w:rsidR="004D7567" w:rsidRPr="00643B98" w:rsidSect="00BA4318">
      <w:footerReference w:type="default" r:id="rId11"/>
      <w:pgSz w:w="11906" w:h="16838" w:code="9"/>
      <w:pgMar w:top="1701" w:right="1418" w:bottom="1701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3931F" w14:textId="77777777" w:rsidR="000C7A66" w:rsidRDefault="000C7A66" w:rsidP="00822F69">
      <w:r>
        <w:separator/>
      </w:r>
    </w:p>
  </w:endnote>
  <w:endnote w:type="continuationSeparator" w:id="0">
    <w:p w14:paraId="0EFD7D1A" w14:textId="77777777" w:rsidR="000C7A66" w:rsidRDefault="000C7A66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7537071E" w:rsidR="00793DA1" w:rsidRDefault="00793D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A28" w:rsidRPr="00D45A28">
          <w:rPr>
            <w:noProof/>
            <w:lang w:val="zh-TW"/>
          </w:rPr>
          <w:t>2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6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35E56" w14:textId="77777777" w:rsidR="000C7A66" w:rsidRDefault="000C7A66" w:rsidP="00822F69">
      <w:r>
        <w:separator/>
      </w:r>
    </w:p>
  </w:footnote>
  <w:footnote w:type="continuationSeparator" w:id="0">
    <w:p w14:paraId="4474F100" w14:textId="77777777" w:rsidR="000C7A66" w:rsidRDefault="000C7A66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0881212">
    <w:abstractNumId w:val="0"/>
  </w:num>
  <w:num w:numId="2" w16cid:durableId="329217940">
    <w:abstractNumId w:val="2"/>
  </w:num>
  <w:num w:numId="3" w16cid:durableId="2073116002">
    <w:abstractNumId w:val="1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 w16cid:durableId="121004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A4"/>
    <w:rsid w:val="000236E6"/>
    <w:rsid w:val="0003130A"/>
    <w:rsid w:val="00032203"/>
    <w:rsid w:val="00070A33"/>
    <w:rsid w:val="000758A9"/>
    <w:rsid w:val="000925E0"/>
    <w:rsid w:val="00095265"/>
    <w:rsid w:val="00095A65"/>
    <w:rsid w:val="000A39E1"/>
    <w:rsid w:val="000A6B5D"/>
    <w:rsid w:val="000A6CBA"/>
    <w:rsid w:val="000C5FE3"/>
    <w:rsid w:val="000C7A66"/>
    <w:rsid w:val="001022D5"/>
    <w:rsid w:val="001052EB"/>
    <w:rsid w:val="00114166"/>
    <w:rsid w:val="00114C7C"/>
    <w:rsid w:val="001241C6"/>
    <w:rsid w:val="00126852"/>
    <w:rsid w:val="0012774D"/>
    <w:rsid w:val="001377AE"/>
    <w:rsid w:val="001644E4"/>
    <w:rsid w:val="0017479D"/>
    <w:rsid w:val="0019173C"/>
    <w:rsid w:val="00192FD7"/>
    <w:rsid w:val="001943D0"/>
    <w:rsid w:val="001F16A0"/>
    <w:rsid w:val="00201A82"/>
    <w:rsid w:val="00230374"/>
    <w:rsid w:val="00265A8E"/>
    <w:rsid w:val="00285A64"/>
    <w:rsid w:val="00296443"/>
    <w:rsid w:val="002A2F0E"/>
    <w:rsid w:val="002A4398"/>
    <w:rsid w:val="002A4B93"/>
    <w:rsid w:val="002A4D13"/>
    <w:rsid w:val="002A6007"/>
    <w:rsid w:val="002B2631"/>
    <w:rsid w:val="002F18E3"/>
    <w:rsid w:val="002F1AC4"/>
    <w:rsid w:val="002F51C1"/>
    <w:rsid w:val="00321017"/>
    <w:rsid w:val="0032683C"/>
    <w:rsid w:val="00346EC1"/>
    <w:rsid w:val="00356C62"/>
    <w:rsid w:val="00362C6B"/>
    <w:rsid w:val="00363453"/>
    <w:rsid w:val="003749F8"/>
    <w:rsid w:val="003A0142"/>
    <w:rsid w:val="003C7D06"/>
    <w:rsid w:val="003D47E0"/>
    <w:rsid w:val="003E48DC"/>
    <w:rsid w:val="004031A3"/>
    <w:rsid w:val="00404F50"/>
    <w:rsid w:val="0043248F"/>
    <w:rsid w:val="00442748"/>
    <w:rsid w:val="00442B19"/>
    <w:rsid w:val="00444735"/>
    <w:rsid w:val="00454B96"/>
    <w:rsid w:val="00480E85"/>
    <w:rsid w:val="004828A8"/>
    <w:rsid w:val="0049133D"/>
    <w:rsid w:val="004D7567"/>
    <w:rsid w:val="004E3593"/>
    <w:rsid w:val="004F22A8"/>
    <w:rsid w:val="004F30B9"/>
    <w:rsid w:val="004F62CA"/>
    <w:rsid w:val="0050118F"/>
    <w:rsid w:val="00503F30"/>
    <w:rsid w:val="0053739C"/>
    <w:rsid w:val="00576C56"/>
    <w:rsid w:val="0059259D"/>
    <w:rsid w:val="005B1FC3"/>
    <w:rsid w:val="005E62AC"/>
    <w:rsid w:val="00612556"/>
    <w:rsid w:val="0063427D"/>
    <w:rsid w:val="00642098"/>
    <w:rsid w:val="00643B98"/>
    <w:rsid w:val="006536BA"/>
    <w:rsid w:val="00662CBC"/>
    <w:rsid w:val="00663A11"/>
    <w:rsid w:val="0068348C"/>
    <w:rsid w:val="00683724"/>
    <w:rsid w:val="006A10EB"/>
    <w:rsid w:val="006A1508"/>
    <w:rsid w:val="006C1ADB"/>
    <w:rsid w:val="006F3A0E"/>
    <w:rsid w:val="00703D74"/>
    <w:rsid w:val="0071275A"/>
    <w:rsid w:val="00722893"/>
    <w:rsid w:val="00727564"/>
    <w:rsid w:val="00731122"/>
    <w:rsid w:val="00734A42"/>
    <w:rsid w:val="00740D7B"/>
    <w:rsid w:val="00772DD9"/>
    <w:rsid w:val="00793DA1"/>
    <w:rsid w:val="007A320D"/>
    <w:rsid w:val="007B5308"/>
    <w:rsid w:val="007D44F1"/>
    <w:rsid w:val="008053E9"/>
    <w:rsid w:val="0081399D"/>
    <w:rsid w:val="00822F69"/>
    <w:rsid w:val="00843094"/>
    <w:rsid w:val="00850DEA"/>
    <w:rsid w:val="008510C3"/>
    <w:rsid w:val="008546CC"/>
    <w:rsid w:val="0086758B"/>
    <w:rsid w:val="0087511E"/>
    <w:rsid w:val="0087664F"/>
    <w:rsid w:val="0089195E"/>
    <w:rsid w:val="00892F81"/>
    <w:rsid w:val="008A2F02"/>
    <w:rsid w:val="008E6B3C"/>
    <w:rsid w:val="00903020"/>
    <w:rsid w:val="00905326"/>
    <w:rsid w:val="0092006E"/>
    <w:rsid w:val="009209EE"/>
    <w:rsid w:val="00933A13"/>
    <w:rsid w:val="00956146"/>
    <w:rsid w:val="0097525B"/>
    <w:rsid w:val="00981432"/>
    <w:rsid w:val="00987226"/>
    <w:rsid w:val="00987419"/>
    <w:rsid w:val="009B3593"/>
    <w:rsid w:val="009D0352"/>
    <w:rsid w:val="009F1C4B"/>
    <w:rsid w:val="00A07C96"/>
    <w:rsid w:val="00A26268"/>
    <w:rsid w:val="00A30B74"/>
    <w:rsid w:val="00A32840"/>
    <w:rsid w:val="00A356F3"/>
    <w:rsid w:val="00A54E7D"/>
    <w:rsid w:val="00A64C73"/>
    <w:rsid w:val="00A76715"/>
    <w:rsid w:val="00A8036B"/>
    <w:rsid w:val="00A93958"/>
    <w:rsid w:val="00AA01E9"/>
    <w:rsid w:val="00AD1306"/>
    <w:rsid w:val="00AD286E"/>
    <w:rsid w:val="00AF557E"/>
    <w:rsid w:val="00B028B2"/>
    <w:rsid w:val="00B15A68"/>
    <w:rsid w:val="00B26056"/>
    <w:rsid w:val="00B416B9"/>
    <w:rsid w:val="00B5003E"/>
    <w:rsid w:val="00B55B23"/>
    <w:rsid w:val="00B57863"/>
    <w:rsid w:val="00B60BEC"/>
    <w:rsid w:val="00B94EC1"/>
    <w:rsid w:val="00BA4318"/>
    <w:rsid w:val="00BB045C"/>
    <w:rsid w:val="00BB4B87"/>
    <w:rsid w:val="00BB6461"/>
    <w:rsid w:val="00BC1860"/>
    <w:rsid w:val="00BD5F2E"/>
    <w:rsid w:val="00BD7FFD"/>
    <w:rsid w:val="00BE2935"/>
    <w:rsid w:val="00BE3BD5"/>
    <w:rsid w:val="00BF1CA4"/>
    <w:rsid w:val="00C26F0B"/>
    <w:rsid w:val="00C46B31"/>
    <w:rsid w:val="00C76CC2"/>
    <w:rsid w:val="00C96746"/>
    <w:rsid w:val="00CA45D4"/>
    <w:rsid w:val="00CC05A0"/>
    <w:rsid w:val="00CE520C"/>
    <w:rsid w:val="00CE7003"/>
    <w:rsid w:val="00D07011"/>
    <w:rsid w:val="00D328C4"/>
    <w:rsid w:val="00D34763"/>
    <w:rsid w:val="00D45A28"/>
    <w:rsid w:val="00D529A4"/>
    <w:rsid w:val="00DB2CCB"/>
    <w:rsid w:val="00DC732E"/>
    <w:rsid w:val="00DD1101"/>
    <w:rsid w:val="00DE7BA7"/>
    <w:rsid w:val="00DF0B61"/>
    <w:rsid w:val="00DF14D2"/>
    <w:rsid w:val="00E046AB"/>
    <w:rsid w:val="00E1698C"/>
    <w:rsid w:val="00E30811"/>
    <w:rsid w:val="00E3681F"/>
    <w:rsid w:val="00E535E4"/>
    <w:rsid w:val="00E840FD"/>
    <w:rsid w:val="00E956A7"/>
    <w:rsid w:val="00ED733A"/>
    <w:rsid w:val="00EE1EDF"/>
    <w:rsid w:val="00EE492B"/>
    <w:rsid w:val="00EF2972"/>
    <w:rsid w:val="00EF63E7"/>
    <w:rsid w:val="00EF7EBF"/>
    <w:rsid w:val="00F13BD7"/>
    <w:rsid w:val="00F1555E"/>
    <w:rsid w:val="00F30221"/>
    <w:rsid w:val="00F31BE4"/>
    <w:rsid w:val="00F44267"/>
    <w:rsid w:val="00F470B2"/>
    <w:rsid w:val="00F579E5"/>
    <w:rsid w:val="00F733E9"/>
    <w:rsid w:val="00F82C4F"/>
    <w:rsid w:val="00FA0AB5"/>
    <w:rsid w:val="00FA6849"/>
    <w:rsid w:val="00FD5458"/>
    <w:rsid w:val="00FD6760"/>
    <w:rsid w:val="00FE00FB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2F6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2F69"/>
    <w:rPr>
      <w:sz w:val="20"/>
      <w:szCs w:val="20"/>
    </w:rPr>
  </w:style>
  <w:style w:type="paragraph" w:styleId="a8">
    <w:name w:val="List Paragraph"/>
    <w:basedOn w:val="a"/>
    <w:uiPriority w:val="34"/>
    <w:qFormat/>
    <w:rsid w:val="00B5003E"/>
    <w:pPr>
      <w:ind w:leftChars="200" w:left="480"/>
    </w:pPr>
  </w:style>
  <w:style w:type="character" w:styleId="a9">
    <w:name w:val="Placeholder Text"/>
    <w:basedOn w:val="a0"/>
    <w:uiPriority w:val="99"/>
    <w:semiHidden/>
    <w:rsid w:val="00FD6760"/>
    <w:rPr>
      <w:color w:val="808080"/>
    </w:rPr>
  </w:style>
  <w:style w:type="paragraph" w:customStyle="1" w:styleId="aa">
    <w:name w:val="公文(後續段落_主旨) 字元"/>
    <w:basedOn w:val="a"/>
    <w:link w:val="ab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b">
    <w:name w:val="公文(後續段落_主旨) 字元 字元"/>
    <w:link w:val="aa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c">
    <w:name w:val="Hyperlink"/>
    <w:basedOn w:val="a0"/>
    <w:uiPriority w:val="99"/>
    <w:unhideWhenUsed/>
    <w:rsid w:val="00DD1101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">
    <w:name w:val="表格格線1"/>
    <w:basedOn w:val="a1"/>
    <w:next w:val="a3"/>
    <w:uiPriority w:val="59"/>
    <w:qFormat/>
    <w:rsid w:val="00A356F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095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wba.org.tw/regulation/bylaws2/ac1bc92a-38c3-4e07-a3d6-71b0ed8a7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5rLfYSQCoLouL7SA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F9FD8-D78C-43A6-9E78-2F1A0FD37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5</cp:revision>
  <cp:lastPrinted>2023-11-07T08:12:00Z</cp:lastPrinted>
  <dcterms:created xsi:type="dcterms:W3CDTF">2025-06-23T08:27:00Z</dcterms:created>
  <dcterms:modified xsi:type="dcterms:W3CDTF">2025-06-24T01:53:00Z</dcterms:modified>
</cp:coreProperties>
</file>