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E946AF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46AF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E946AF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17AF76F2" w:rsidR="003B018F" w:rsidRPr="00E946AF" w:rsidRDefault="00C27F7A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46AF"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工程款調整之爭議與請求實務</w:t>
      </w:r>
    </w:p>
    <w:p w14:paraId="6F33A048" w14:textId="377790FE" w:rsidR="0059498B" w:rsidRPr="00D11489" w:rsidRDefault="005E229F" w:rsidP="00C7711B">
      <w:pPr>
        <w:spacing w:line="300" w:lineRule="exact"/>
        <w:ind w:left="1133" w:hangingChars="472" w:hanging="1133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宗</w:t>
      </w:r>
      <w:r w:rsidRPr="00D11489">
        <w:rPr>
          <w:rFonts w:eastAsia="標楷體"/>
          <w:szCs w:val="24"/>
        </w:rPr>
        <w:t xml:space="preserve">    </w:t>
      </w:r>
      <w:r w:rsidRPr="00D11489">
        <w:rPr>
          <w:rFonts w:eastAsia="標楷體"/>
          <w:szCs w:val="24"/>
        </w:rPr>
        <w:t>旨：</w:t>
      </w:r>
      <w:r w:rsidR="00C27F7A" w:rsidRPr="00D11489">
        <w:rPr>
          <w:rFonts w:eastAsia="標楷體"/>
          <w:szCs w:val="24"/>
        </w:rPr>
        <w:t>由於工程推行順利與否，牽涉甚廣，使承包商於執行施工階段，常因材料數量、工法選擇、設計誤差等因素，造成</w:t>
      </w:r>
      <w:proofErr w:type="gramStart"/>
      <w:r w:rsidR="00C27F7A" w:rsidRPr="00D11489">
        <w:rPr>
          <w:rFonts w:eastAsia="標楷體"/>
          <w:szCs w:val="24"/>
        </w:rPr>
        <w:t>合約漏項</w:t>
      </w:r>
      <w:proofErr w:type="gramEnd"/>
      <w:r w:rsidR="00C27F7A" w:rsidRPr="00D11489">
        <w:rPr>
          <w:rFonts w:eastAsia="標楷體"/>
          <w:szCs w:val="24"/>
        </w:rPr>
        <w:t>、變更設計、圖說與價目表不一致等爭議，有鑑於此，本課程的規劃除針對相關議題爭議以案例解析說明外，亦特別就工程款請求調整時，有關請求之時效、時機、文件準備與辦理程序等法律上重要課題加以說明，以便能通盤瞭解及處理工程款之爭議</w:t>
      </w:r>
      <w:r w:rsidR="00DC4891" w:rsidRPr="00D11489">
        <w:rPr>
          <w:rFonts w:eastAsia="標楷體"/>
          <w:szCs w:val="24"/>
        </w:rPr>
        <w:t>。</w:t>
      </w:r>
    </w:p>
    <w:p w14:paraId="2A98D9A7" w14:textId="77777777" w:rsidR="0059498B" w:rsidRPr="00D11489" w:rsidRDefault="0059498B" w:rsidP="00C7711B">
      <w:pPr>
        <w:spacing w:line="300" w:lineRule="exact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主辦單位：財團法人臺灣營建研究院</w:t>
      </w:r>
    </w:p>
    <w:p w14:paraId="44E299EF" w14:textId="336ED859" w:rsidR="0059498B" w:rsidRPr="00D11489" w:rsidRDefault="0059498B" w:rsidP="00C7711B">
      <w:pPr>
        <w:spacing w:line="300" w:lineRule="exact"/>
        <w:rPr>
          <w:rFonts w:eastAsia="標楷體"/>
          <w:b/>
          <w:color w:val="0000FF"/>
          <w:szCs w:val="24"/>
        </w:rPr>
      </w:pPr>
      <w:r w:rsidRPr="00D11489">
        <w:rPr>
          <w:rFonts w:eastAsia="標楷體"/>
          <w:szCs w:val="24"/>
        </w:rPr>
        <w:t>上課日期：</w:t>
      </w:r>
      <w:r w:rsidR="00D11489">
        <w:rPr>
          <w:rFonts w:eastAsia="標楷體" w:hint="eastAsia"/>
          <w:b/>
          <w:szCs w:val="24"/>
        </w:rPr>
        <w:t>114</w:t>
      </w:r>
      <w:r w:rsidRPr="00D11489">
        <w:rPr>
          <w:rFonts w:eastAsia="標楷體"/>
          <w:b/>
          <w:szCs w:val="24"/>
        </w:rPr>
        <w:t>年</w:t>
      </w:r>
      <w:r w:rsidR="00D11489">
        <w:rPr>
          <w:rFonts w:eastAsia="標楷體" w:hint="eastAsia"/>
          <w:b/>
          <w:szCs w:val="24"/>
        </w:rPr>
        <w:t>11</w:t>
      </w:r>
      <w:r w:rsidRPr="00D11489">
        <w:rPr>
          <w:rFonts w:eastAsia="標楷體"/>
          <w:b/>
          <w:szCs w:val="24"/>
        </w:rPr>
        <w:t>月</w:t>
      </w:r>
      <w:r w:rsidR="00E946AF" w:rsidRPr="00D11489">
        <w:rPr>
          <w:rFonts w:eastAsia="標楷體"/>
          <w:b/>
          <w:szCs w:val="24"/>
        </w:rPr>
        <w:t>6</w:t>
      </w:r>
      <w:r w:rsidRPr="00D11489">
        <w:rPr>
          <w:rFonts w:eastAsia="標楷體"/>
          <w:b/>
          <w:szCs w:val="24"/>
        </w:rPr>
        <w:t>日（星期</w:t>
      </w:r>
      <w:r w:rsidR="00E946AF" w:rsidRPr="00D11489">
        <w:rPr>
          <w:rFonts w:eastAsia="標楷體"/>
          <w:b/>
          <w:szCs w:val="24"/>
        </w:rPr>
        <w:t>四</w:t>
      </w:r>
      <w:r w:rsidRPr="00D11489">
        <w:rPr>
          <w:rFonts w:eastAsia="標楷體"/>
          <w:b/>
          <w:szCs w:val="24"/>
        </w:rPr>
        <w:t>）</w:t>
      </w:r>
    </w:p>
    <w:p w14:paraId="44383D7E" w14:textId="77777777" w:rsidR="0059498B" w:rsidRPr="00D11489" w:rsidRDefault="0059498B" w:rsidP="00C7711B">
      <w:pPr>
        <w:spacing w:line="300" w:lineRule="exact"/>
        <w:ind w:left="720" w:hangingChars="300" w:hanging="720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上課地點：財團法人臺灣營建研究院</w:t>
      </w:r>
      <w:r w:rsidRPr="00D11489">
        <w:rPr>
          <w:rFonts w:eastAsia="標楷體"/>
          <w:sz w:val="22"/>
          <w:szCs w:val="22"/>
        </w:rPr>
        <w:t>（</w:t>
      </w:r>
      <w:r w:rsidR="00E14454" w:rsidRPr="00D11489">
        <w:rPr>
          <w:rFonts w:eastAsia="標楷體"/>
          <w:sz w:val="22"/>
          <w:szCs w:val="22"/>
        </w:rPr>
        <w:t>新北市新店區</w:t>
      </w:r>
      <w:r w:rsidRPr="00D11489">
        <w:rPr>
          <w:rFonts w:eastAsia="標楷體"/>
          <w:sz w:val="22"/>
          <w:szCs w:val="22"/>
        </w:rPr>
        <w:t>中興路</w:t>
      </w:r>
      <w:r w:rsidR="00E14454" w:rsidRPr="00D11489">
        <w:rPr>
          <w:rFonts w:eastAsia="標楷體"/>
          <w:sz w:val="22"/>
          <w:szCs w:val="22"/>
        </w:rPr>
        <w:t>二</w:t>
      </w:r>
      <w:r w:rsidRPr="00D11489">
        <w:rPr>
          <w:rFonts w:eastAsia="標楷體"/>
          <w:sz w:val="22"/>
          <w:szCs w:val="22"/>
        </w:rPr>
        <w:t>段</w:t>
      </w:r>
      <w:r w:rsidRPr="00D11489">
        <w:rPr>
          <w:rFonts w:eastAsia="標楷體"/>
          <w:sz w:val="22"/>
          <w:szCs w:val="22"/>
        </w:rPr>
        <w:t>190</w:t>
      </w:r>
      <w:r w:rsidRPr="00D11489">
        <w:rPr>
          <w:rFonts w:eastAsia="標楷體"/>
          <w:sz w:val="22"/>
          <w:szCs w:val="22"/>
        </w:rPr>
        <w:t>號</w:t>
      </w:r>
      <w:r w:rsidRPr="00D11489">
        <w:rPr>
          <w:rFonts w:eastAsia="標楷體"/>
          <w:sz w:val="22"/>
          <w:szCs w:val="22"/>
        </w:rPr>
        <w:t>11</w:t>
      </w:r>
      <w:r w:rsidRPr="00D11489">
        <w:rPr>
          <w:rFonts w:eastAsia="標楷體"/>
          <w:sz w:val="22"/>
          <w:szCs w:val="22"/>
        </w:rPr>
        <w:t>樓，近捷運</w:t>
      </w:r>
      <w:r w:rsidR="00DE1292" w:rsidRPr="00D11489">
        <w:rPr>
          <w:rFonts w:eastAsia="標楷體"/>
          <w:sz w:val="22"/>
          <w:szCs w:val="22"/>
        </w:rPr>
        <w:t>新店線</w:t>
      </w:r>
      <w:r w:rsidRPr="00D11489">
        <w:rPr>
          <w:rFonts w:eastAsia="標楷體"/>
          <w:sz w:val="22"/>
          <w:szCs w:val="22"/>
        </w:rPr>
        <w:t>七張站）</w:t>
      </w:r>
    </w:p>
    <w:p w14:paraId="3C9BD22E" w14:textId="26E49619" w:rsidR="0059498B" w:rsidRPr="00D11489" w:rsidRDefault="0059498B" w:rsidP="00C7711B">
      <w:pPr>
        <w:spacing w:line="300" w:lineRule="exact"/>
        <w:ind w:left="720" w:hangingChars="300" w:hanging="720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費</w:t>
      </w:r>
      <w:r w:rsidRPr="00D11489">
        <w:rPr>
          <w:rFonts w:eastAsia="標楷體"/>
          <w:szCs w:val="24"/>
        </w:rPr>
        <w:t xml:space="preserve">    </w:t>
      </w:r>
      <w:r w:rsidRPr="00D11489">
        <w:rPr>
          <w:rFonts w:eastAsia="標楷體"/>
          <w:szCs w:val="24"/>
        </w:rPr>
        <w:t>用：</w:t>
      </w:r>
      <w:r w:rsidRPr="00D11489">
        <w:rPr>
          <w:rFonts w:eastAsia="標楷體"/>
          <w:b/>
          <w:szCs w:val="24"/>
        </w:rPr>
        <w:t>定價</w:t>
      </w:r>
      <w:r w:rsidRPr="00D11489">
        <w:rPr>
          <w:rFonts w:eastAsia="標楷體"/>
          <w:b/>
          <w:szCs w:val="24"/>
        </w:rPr>
        <w:t>3,</w:t>
      </w:r>
      <w:r w:rsidR="00D11489">
        <w:rPr>
          <w:rFonts w:eastAsia="標楷體" w:hint="eastAsia"/>
          <w:b/>
          <w:szCs w:val="24"/>
        </w:rPr>
        <w:t>8</w:t>
      </w:r>
      <w:r w:rsidRPr="00D11489">
        <w:rPr>
          <w:rFonts w:eastAsia="標楷體"/>
          <w:b/>
          <w:szCs w:val="24"/>
        </w:rPr>
        <w:t>00</w:t>
      </w:r>
      <w:r w:rsidRPr="00D11489">
        <w:rPr>
          <w:rFonts w:eastAsia="標楷體"/>
          <w:b/>
          <w:szCs w:val="24"/>
        </w:rPr>
        <w:t>元</w:t>
      </w:r>
      <w:r w:rsidRPr="00D11489">
        <w:rPr>
          <w:rFonts w:eastAsia="標楷體"/>
          <w:b/>
          <w:szCs w:val="24"/>
        </w:rPr>
        <w:t>/</w:t>
      </w:r>
      <w:r w:rsidRPr="00D11489">
        <w:rPr>
          <w:rFonts w:eastAsia="標楷體"/>
          <w:b/>
          <w:szCs w:val="24"/>
        </w:rPr>
        <w:t>人，</w:t>
      </w:r>
      <w:r w:rsidR="00D11489">
        <w:rPr>
          <w:rFonts w:eastAsia="標楷體" w:hint="eastAsia"/>
          <w:b/>
          <w:szCs w:val="24"/>
        </w:rPr>
        <w:t>10</w:t>
      </w:r>
      <w:r w:rsidRPr="00D11489">
        <w:rPr>
          <w:rFonts w:eastAsia="標楷體"/>
          <w:b/>
          <w:szCs w:val="24"/>
        </w:rPr>
        <w:t>月</w:t>
      </w:r>
      <w:r w:rsidR="00D11489">
        <w:rPr>
          <w:rFonts w:eastAsia="標楷體" w:hint="eastAsia"/>
          <w:b/>
          <w:szCs w:val="24"/>
        </w:rPr>
        <w:t>30</w:t>
      </w:r>
      <w:r w:rsidRPr="00D11489">
        <w:rPr>
          <w:rFonts w:eastAsia="標楷體"/>
          <w:b/>
          <w:szCs w:val="24"/>
        </w:rPr>
        <w:t>日前報名並完成繳費或三人以上團體價</w:t>
      </w:r>
      <w:r w:rsidRPr="00D11489">
        <w:rPr>
          <w:rFonts w:eastAsia="標楷體"/>
          <w:b/>
          <w:szCs w:val="24"/>
        </w:rPr>
        <w:t>3,</w:t>
      </w:r>
      <w:r w:rsidR="00D11489">
        <w:rPr>
          <w:rFonts w:eastAsia="標楷體" w:hint="eastAsia"/>
          <w:b/>
          <w:szCs w:val="24"/>
        </w:rPr>
        <w:t>4</w:t>
      </w:r>
      <w:r w:rsidRPr="00D11489">
        <w:rPr>
          <w:rFonts w:eastAsia="標楷體"/>
          <w:b/>
          <w:szCs w:val="24"/>
        </w:rPr>
        <w:t>00</w:t>
      </w:r>
      <w:r w:rsidRPr="00D11489">
        <w:rPr>
          <w:rFonts w:eastAsia="標楷體"/>
          <w:b/>
          <w:szCs w:val="24"/>
        </w:rPr>
        <w:t>元</w:t>
      </w:r>
      <w:r w:rsidRPr="00D11489">
        <w:rPr>
          <w:rFonts w:eastAsia="標楷體"/>
          <w:b/>
          <w:szCs w:val="24"/>
        </w:rPr>
        <w:t>/</w:t>
      </w:r>
      <w:r w:rsidRPr="00D11489">
        <w:rPr>
          <w:rFonts w:eastAsia="標楷體"/>
          <w:b/>
          <w:szCs w:val="24"/>
        </w:rPr>
        <w:t>人。</w:t>
      </w:r>
    </w:p>
    <w:p w14:paraId="40DB0C85" w14:textId="4E286500" w:rsidR="0059498B" w:rsidRPr="00D11489" w:rsidRDefault="003667A6" w:rsidP="00C7711B">
      <w:pPr>
        <w:spacing w:line="300" w:lineRule="exact"/>
        <w:rPr>
          <w:rFonts w:eastAsia="標楷體"/>
          <w:szCs w:val="24"/>
        </w:rPr>
      </w:pPr>
      <w:r>
        <w:rPr>
          <w:rFonts w:eastAsia="標楷體"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BAE836A" wp14:editId="7EB79207">
            <wp:simplePos x="0" y="0"/>
            <wp:positionH relativeFrom="column">
              <wp:posOffset>5288915</wp:posOffset>
            </wp:positionH>
            <wp:positionV relativeFrom="paragraph">
              <wp:posOffset>25400</wp:posOffset>
            </wp:positionV>
            <wp:extent cx="900000" cy="900000"/>
            <wp:effectExtent l="0" t="0" r="0" b="0"/>
            <wp:wrapNone/>
            <wp:docPr id="136995714" name="圖片 1" descr="一張含有 樣式, 像素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5714" name="圖片 1" descr="一張含有 樣式, 像素, 針線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D11489">
        <w:rPr>
          <w:rFonts w:eastAsia="標楷體"/>
          <w:szCs w:val="24"/>
        </w:rPr>
        <w:t>報名方式：傳真報名表（</w:t>
      </w:r>
      <w:r w:rsidR="0059498B" w:rsidRPr="00D11489">
        <w:rPr>
          <w:rFonts w:eastAsia="標楷體"/>
          <w:szCs w:val="24"/>
        </w:rPr>
        <w:t>02-29124104</w:t>
      </w:r>
      <w:r w:rsidR="0059498B" w:rsidRPr="00D11489">
        <w:rPr>
          <w:rFonts w:eastAsia="標楷體"/>
          <w:szCs w:val="24"/>
        </w:rPr>
        <w:t>）</w:t>
      </w:r>
      <w:proofErr w:type="gramStart"/>
      <w:r w:rsidR="0059498B" w:rsidRPr="00D11489">
        <w:rPr>
          <w:rFonts w:eastAsia="標楷體"/>
          <w:szCs w:val="24"/>
        </w:rPr>
        <w:t>或線上報名（</w:t>
      </w:r>
      <w:proofErr w:type="gramEnd"/>
      <w:r w:rsidR="0059498B" w:rsidRPr="00D11489">
        <w:rPr>
          <w:rFonts w:eastAsia="標楷體"/>
          <w:szCs w:val="24"/>
        </w:rPr>
        <w:t>http</w:t>
      </w:r>
      <w:r w:rsidR="00404F61" w:rsidRPr="00D11489">
        <w:rPr>
          <w:rFonts w:eastAsia="標楷體"/>
          <w:szCs w:val="24"/>
        </w:rPr>
        <w:t>s</w:t>
      </w:r>
      <w:r w:rsidR="0059498B" w:rsidRPr="00D11489">
        <w:rPr>
          <w:rFonts w:eastAsia="標楷體"/>
          <w:szCs w:val="24"/>
        </w:rPr>
        <w:t>://</w:t>
      </w:r>
      <w:r w:rsidR="001A5D99" w:rsidRPr="00D11489">
        <w:rPr>
          <w:rFonts w:eastAsia="標楷體"/>
          <w:szCs w:val="24"/>
        </w:rPr>
        <w:t>edu</w:t>
      </w:r>
      <w:r w:rsidR="0059498B" w:rsidRPr="00D11489">
        <w:rPr>
          <w:rFonts w:eastAsia="標楷體"/>
          <w:szCs w:val="24"/>
        </w:rPr>
        <w:t>.tcri.org.tw</w:t>
      </w:r>
      <w:proofErr w:type="gramStart"/>
      <w:r w:rsidR="0059498B" w:rsidRPr="00D11489">
        <w:rPr>
          <w:rFonts w:eastAsia="標楷體"/>
          <w:szCs w:val="24"/>
        </w:rPr>
        <w:t>）</w:t>
      </w:r>
      <w:proofErr w:type="gramEnd"/>
    </w:p>
    <w:p w14:paraId="1CD12F7A" w14:textId="2866E1EE" w:rsidR="00D11489" w:rsidRDefault="0059498B" w:rsidP="00C7711B">
      <w:pPr>
        <w:spacing w:line="300" w:lineRule="exact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繳費方式：</w:t>
      </w:r>
      <w:r w:rsidRPr="00D11489">
        <w:rPr>
          <w:rFonts w:eastAsia="標楷體"/>
          <w:szCs w:val="24"/>
        </w:rPr>
        <w:t>※</w:t>
      </w:r>
      <w:r w:rsidRPr="00D11489">
        <w:rPr>
          <w:rFonts w:eastAsia="標楷體"/>
          <w:szCs w:val="24"/>
        </w:rPr>
        <w:t>電匯或劃撥</w:t>
      </w:r>
      <w:r w:rsidRPr="00D11489">
        <w:rPr>
          <w:rFonts w:eastAsia="標楷體"/>
          <w:szCs w:val="24"/>
        </w:rPr>
        <w:t>---</w:t>
      </w:r>
      <w:r w:rsidRPr="00D11489">
        <w:rPr>
          <w:rFonts w:eastAsia="標楷體"/>
          <w:szCs w:val="24"/>
        </w:rPr>
        <w:t>請將報名表及收據傳真至本院。</w:t>
      </w:r>
    </w:p>
    <w:p w14:paraId="2E7C340B" w14:textId="5CB4CDAF" w:rsidR="0059498B" w:rsidRPr="00D11489" w:rsidRDefault="0059498B" w:rsidP="00D11489">
      <w:pPr>
        <w:spacing w:line="300" w:lineRule="exact"/>
        <w:ind w:firstLineChars="590" w:firstLine="1416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戶名：財團法人臺灣營建研究院</w:t>
      </w:r>
    </w:p>
    <w:p w14:paraId="6DE548C9" w14:textId="41669DF1" w:rsidR="00934A3C" w:rsidRPr="00D11489" w:rsidRDefault="0059498B" w:rsidP="00C7711B">
      <w:pPr>
        <w:spacing w:line="300" w:lineRule="exact"/>
        <w:ind w:firstLineChars="600" w:firstLine="1440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銀行電匯</w:t>
      </w:r>
      <w:r w:rsidR="00A11A06" w:rsidRPr="00D11489">
        <w:rPr>
          <w:rFonts w:eastAsia="標楷體"/>
          <w:szCs w:val="24"/>
        </w:rPr>
        <w:t>&amp;</w:t>
      </w:r>
      <w:r w:rsidR="00A11A06" w:rsidRPr="00D11489">
        <w:rPr>
          <w:rFonts w:eastAsia="標楷體"/>
          <w:szCs w:val="24"/>
        </w:rPr>
        <w:t>轉</w:t>
      </w:r>
      <w:r w:rsidRPr="00D11489">
        <w:rPr>
          <w:rFonts w:eastAsia="標楷體"/>
          <w:szCs w:val="24"/>
        </w:rPr>
        <w:t>帳：</w:t>
      </w:r>
      <w:r w:rsidRPr="00D11489">
        <w:rPr>
          <w:rFonts w:eastAsia="標楷體"/>
          <w:szCs w:val="24"/>
        </w:rPr>
        <w:t>025</w:t>
      </w:r>
      <w:r w:rsidR="00934A3C" w:rsidRPr="00D11489">
        <w:rPr>
          <w:rFonts w:eastAsia="標楷體"/>
          <w:szCs w:val="24"/>
        </w:rPr>
        <w:t>-</w:t>
      </w:r>
      <w:r w:rsidRPr="00D11489">
        <w:rPr>
          <w:rFonts w:eastAsia="標楷體"/>
          <w:szCs w:val="24"/>
        </w:rPr>
        <w:t>120</w:t>
      </w:r>
      <w:r w:rsidR="00934A3C" w:rsidRPr="00D11489">
        <w:rPr>
          <w:rFonts w:eastAsia="標楷體"/>
          <w:szCs w:val="24"/>
        </w:rPr>
        <w:t>-</w:t>
      </w:r>
      <w:r w:rsidRPr="00D11489">
        <w:rPr>
          <w:rFonts w:eastAsia="標楷體"/>
          <w:szCs w:val="24"/>
        </w:rPr>
        <w:t>95251</w:t>
      </w:r>
      <w:r w:rsidRPr="00D11489">
        <w:rPr>
          <w:rFonts w:eastAsia="標楷體"/>
          <w:szCs w:val="24"/>
        </w:rPr>
        <w:t>（臺灣企銀</w:t>
      </w:r>
      <w:r w:rsidRPr="00D11489">
        <w:rPr>
          <w:rFonts w:eastAsia="標楷體"/>
          <w:szCs w:val="24"/>
        </w:rPr>
        <w:t>-</w:t>
      </w:r>
      <w:r w:rsidRPr="00D11489">
        <w:rPr>
          <w:rFonts w:eastAsia="標楷體"/>
          <w:szCs w:val="24"/>
        </w:rPr>
        <w:t>新店分行</w:t>
      </w:r>
      <w:r w:rsidR="00934A3C" w:rsidRPr="00D11489">
        <w:rPr>
          <w:rFonts w:eastAsia="標楷體"/>
          <w:szCs w:val="24"/>
        </w:rPr>
        <w:t>050</w:t>
      </w:r>
      <w:r w:rsidRPr="00D11489">
        <w:rPr>
          <w:rFonts w:eastAsia="標楷體"/>
          <w:szCs w:val="24"/>
        </w:rPr>
        <w:t>）</w:t>
      </w:r>
    </w:p>
    <w:p w14:paraId="1026291B" w14:textId="7DD8EE2C" w:rsidR="0059498B" w:rsidRPr="00D11489" w:rsidRDefault="0059498B" w:rsidP="00C7711B">
      <w:pPr>
        <w:spacing w:line="300" w:lineRule="exact"/>
        <w:ind w:firstLineChars="600" w:firstLine="1440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郵局劃撥帳號：</w:t>
      </w:r>
      <w:r w:rsidRPr="00D11489">
        <w:rPr>
          <w:rFonts w:eastAsia="標楷體"/>
          <w:szCs w:val="24"/>
        </w:rPr>
        <w:t>05100110</w:t>
      </w:r>
    </w:p>
    <w:p w14:paraId="5C6F2573" w14:textId="0E54BB9F" w:rsidR="0059498B" w:rsidRPr="00D11489" w:rsidRDefault="0059498B" w:rsidP="00C7711B">
      <w:pPr>
        <w:spacing w:line="300" w:lineRule="exact"/>
        <w:rPr>
          <w:rFonts w:eastAsia="標楷體"/>
          <w:b/>
          <w:szCs w:val="24"/>
        </w:rPr>
      </w:pPr>
      <w:r w:rsidRPr="00D11489">
        <w:rPr>
          <w:rFonts w:eastAsia="標楷體"/>
          <w:b/>
          <w:szCs w:val="24"/>
        </w:rPr>
        <w:t>聯絡電話：</w:t>
      </w:r>
      <w:r w:rsidRPr="00D11489">
        <w:rPr>
          <w:rFonts w:eastAsia="標楷體"/>
          <w:b/>
          <w:szCs w:val="24"/>
        </w:rPr>
        <w:t>02-8919503</w:t>
      </w:r>
      <w:r w:rsidR="001B6878" w:rsidRPr="00D11489">
        <w:rPr>
          <w:rFonts w:eastAsia="標楷體"/>
          <w:b/>
          <w:szCs w:val="24"/>
        </w:rPr>
        <w:t>3</w:t>
      </w:r>
      <w:r w:rsidR="005B4184" w:rsidRPr="00D11489">
        <w:rPr>
          <w:rFonts w:eastAsia="標楷體"/>
          <w:b/>
          <w:szCs w:val="24"/>
        </w:rPr>
        <w:t xml:space="preserve"> </w:t>
      </w:r>
      <w:r w:rsidRPr="00D11489">
        <w:rPr>
          <w:rFonts w:eastAsia="標楷體"/>
          <w:b/>
          <w:szCs w:val="24"/>
        </w:rPr>
        <w:t>傳真號碼：</w:t>
      </w:r>
      <w:r w:rsidRPr="00D11489">
        <w:rPr>
          <w:rFonts w:eastAsia="標楷體"/>
          <w:b/>
          <w:szCs w:val="24"/>
        </w:rPr>
        <w:t xml:space="preserve">02-29124104 </w:t>
      </w:r>
      <w:r w:rsidRPr="00D11489">
        <w:rPr>
          <w:rFonts w:eastAsia="標楷體"/>
          <w:b/>
          <w:szCs w:val="24"/>
        </w:rPr>
        <w:t>教育訓練組</w:t>
      </w:r>
      <w:r w:rsidRPr="00D11489">
        <w:rPr>
          <w:rFonts w:eastAsia="標楷體"/>
          <w:b/>
          <w:szCs w:val="24"/>
        </w:rPr>
        <w:t xml:space="preserve"> </w:t>
      </w:r>
      <w:r w:rsidR="00E14454" w:rsidRPr="00D11489">
        <w:rPr>
          <w:rFonts w:eastAsia="標楷體"/>
          <w:b/>
          <w:szCs w:val="24"/>
        </w:rPr>
        <w:t>楊</w:t>
      </w:r>
      <w:r w:rsidR="001B6878" w:rsidRPr="00D11489">
        <w:rPr>
          <w:rFonts w:eastAsia="標楷體"/>
          <w:b/>
          <w:szCs w:val="24"/>
        </w:rPr>
        <w:t>小姐</w:t>
      </w:r>
      <w:r w:rsidR="003B018F" w:rsidRPr="00D11489">
        <w:rPr>
          <w:rFonts w:eastAsia="標楷體"/>
          <w:b/>
          <w:sz w:val="20"/>
        </w:rPr>
        <w:t>(E-mail</w:t>
      </w:r>
      <w:r w:rsidR="003B018F" w:rsidRPr="00D11489">
        <w:rPr>
          <w:rFonts w:eastAsia="標楷體"/>
          <w:b/>
          <w:sz w:val="20"/>
        </w:rPr>
        <w:t>：</w:t>
      </w:r>
      <w:r w:rsidR="003B018F" w:rsidRPr="00D11489">
        <w:rPr>
          <w:rFonts w:eastAsia="標楷體"/>
          <w:b/>
          <w:sz w:val="20"/>
        </w:rPr>
        <w:t>cindy.yang@tcri.org.tw)</w:t>
      </w:r>
    </w:p>
    <w:p w14:paraId="2EFCA018" w14:textId="7272196A" w:rsidR="00307E37" w:rsidRPr="00D11489" w:rsidRDefault="0059498B" w:rsidP="00C7711B">
      <w:pPr>
        <w:tabs>
          <w:tab w:val="left" w:pos="1276"/>
        </w:tabs>
        <w:spacing w:line="300" w:lineRule="exact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注意事項：</w:t>
      </w:r>
      <w:r w:rsidR="0078387F" w:rsidRPr="00D11489">
        <w:rPr>
          <w:rFonts w:eastAsia="標楷體"/>
          <w:szCs w:val="24"/>
        </w:rPr>
        <w:tab/>
      </w:r>
      <w:r w:rsidR="00307E37" w:rsidRPr="00D11489">
        <w:rPr>
          <w:rFonts w:eastAsia="標楷體"/>
          <w:szCs w:val="24"/>
        </w:rPr>
        <w:t>1.</w:t>
      </w:r>
      <w:r w:rsidR="00DE1292" w:rsidRPr="00D11489">
        <w:rPr>
          <w:rFonts w:eastAsia="標楷體"/>
          <w:b/>
          <w:szCs w:val="24"/>
          <w:u w:val="single"/>
        </w:rPr>
        <w:t>傳真後敬請來電確認報名成功。</w:t>
      </w:r>
      <w:r w:rsidR="00307E37" w:rsidRPr="00D11489">
        <w:rPr>
          <w:rFonts w:eastAsia="標楷體"/>
          <w:szCs w:val="24"/>
        </w:rPr>
        <w:t xml:space="preserve"> </w:t>
      </w:r>
    </w:p>
    <w:p w14:paraId="2C96811A" w14:textId="2C4B6972" w:rsidR="00307E37" w:rsidRPr="00D11489" w:rsidRDefault="00307E37" w:rsidP="00E60F43">
      <w:pPr>
        <w:tabs>
          <w:tab w:val="left" w:pos="1560"/>
        </w:tabs>
        <w:spacing w:line="290" w:lineRule="exact"/>
        <w:ind w:leftChars="531" w:left="1557" w:hangingChars="118" w:hanging="283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2.</w:t>
      </w:r>
      <w:r w:rsidRPr="00D11489">
        <w:rPr>
          <w:rFonts w:eastAsia="標楷體"/>
          <w:szCs w:val="24"/>
        </w:rPr>
        <w:t>本院為公務人員終身學習之訓練機構，</w:t>
      </w:r>
      <w:r w:rsidR="00DE1292" w:rsidRPr="00D11489">
        <w:rPr>
          <w:rFonts w:eastAsia="標楷體"/>
          <w:szCs w:val="24"/>
        </w:rPr>
        <w:t>以上課程</w:t>
      </w:r>
      <w:r w:rsidRPr="00D11489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D11489">
        <w:rPr>
          <w:rFonts w:eastAsia="標楷體"/>
          <w:szCs w:val="24"/>
        </w:rPr>
        <w:t xml:space="preserve"> </w:t>
      </w:r>
    </w:p>
    <w:p w14:paraId="24E387C2" w14:textId="77777777" w:rsidR="00307E37" w:rsidRPr="00D11489" w:rsidRDefault="00307E37" w:rsidP="00E60F43">
      <w:pPr>
        <w:tabs>
          <w:tab w:val="left" w:pos="1560"/>
        </w:tabs>
        <w:spacing w:line="290" w:lineRule="exact"/>
        <w:ind w:leftChars="531" w:left="1557" w:hangingChars="118" w:hanging="283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3.</w:t>
      </w:r>
      <w:r w:rsidRPr="00D11489">
        <w:rPr>
          <w:rFonts w:eastAsia="標楷體"/>
          <w:szCs w:val="24"/>
        </w:rPr>
        <w:t>本院</w:t>
      </w:r>
      <w:proofErr w:type="gramStart"/>
      <w:r w:rsidRPr="00D11489">
        <w:rPr>
          <w:rFonts w:eastAsia="標楷體"/>
          <w:szCs w:val="24"/>
        </w:rPr>
        <w:t>預計於課前</w:t>
      </w:r>
      <w:r w:rsidR="005B4184" w:rsidRPr="00D11489">
        <w:rPr>
          <w:rFonts w:eastAsia="標楷體"/>
          <w:szCs w:val="24"/>
        </w:rPr>
        <w:t>三</w:t>
      </w:r>
      <w:proofErr w:type="gramEnd"/>
      <w:r w:rsidRPr="00D11489">
        <w:rPr>
          <w:rFonts w:eastAsia="標楷體"/>
          <w:szCs w:val="24"/>
        </w:rPr>
        <w:t>天發送</w:t>
      </w:r>
      <w:r w:rsidRPr="00D11489">
        <w:rPr>
          <w:rFonts w:eastAsia="標楷體"/>
          <w:szCs w:val="24"/>
        </w:rPr>
        <w:t>e-mail</w:t>
      </w:r>
      <w:r w:rsidRPr="00D11489">
        <w:rPr>
          <w:rFonts w:eastAsia="標楷體"/>
          <w:szCs w:val="24"/>
        </w:rPr>
        <w:t>通知上課報到。</w:t>
      </w:r>
      <w:r w:rsidRPr="00D11489">
        <w:rPr>
          <w:rFonts w:eastAsia="標楷體"/>
          <w:szCs w:val="24"/>
        </w:rPr>
        <w:t xml:space="preserve"> </w:t>
      </w:r>
    </w:p>
    <w:p w14:paraId="47DBD1A0" w14:textId="509B85A1" w:rsidR="00307E37" w:rsidRPr="00D11489" w:rsidRDefault="00307E37" w:rsidP="00E60F43">
      <w:pPr>
        <w:tabs>
          <w:tab w:val="left" w:pos="1560"/>
        </w:tabs>
        <w:spacing w:line="290" w:lineRule="exact"/>
        <w:ind w:leftChars="531" w:left="1557" w:hangingChars="118" w:hanging="283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4.</w:t>
      </w:r>
      <w:r w:rsidRPr="00D11489">
        <w:rPr>
          <w:rFonts w:eastAsia="標楷體"/>
          <w:szCs w:val="24"/>
        </w:rPr>
        <w:t>本課程提供紙本教材，</w:t>
      </w:r>
      <w:proofErr w:type="gramStart"/>
      <w:r w:rsidRPr="00D11489">
        <w:rPr>
          <w:rFonts w:eastAsia="標楷體"/>
          <w:szCs w:val="24"/>
        </w:rPr>
        <w:t>不</w:t>
      </w:r>
      <w:proofErr w:type="gramEnd"/>
      <w:r w:rsidRPr="00D11489">
        <w:rPr>
          <w:rFonts w:eastAsia="標楷體"/>
          <w:szCs w:val="24"/>
        </w:rPr>
        <w:t>另提供電子檔案。</w:t>
      </w:r>
      <w:r w:rsidRPr="00D11489">
        <w:rPr>
          <w:rFonts w:eastAsia="標楷體"/>
          <w:szCs w:val="24"/>
        </w:rPr>
        <w:t xml:space="preserve"> </w:t>
      </w:r>
    </w:p>
    <w:p w14:paraId="5705D126" w14:textId="731D829B" w:rsidR="00B81DA7" w:rsidRPr="00D11489" w:rsidRDefault="00307E37" w:rsidP="00E60F43">
      <w:pPr>
        <w:tabs>
          <w:tab w:val="left" w:pos="1560"/>
        </w:tabs>
        <w:spacing w:line="290" w:lineRule="exact"/>
        <w:ind w:leftChars="531" w:left="1557" w:hangingChars="118" w:hanging="283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5.</w:t>
      </w:r>
      <w:r w:rsidRPr="00D11489">
        <w:rPr>
          <w:rFonts w:eastAsia="標楷體"/>
          <w:b/>
          <w:szCs w:val="24"/>
        </w:rPr>
        <w:t>開課</w:t>
      </w:r>
      <w:r w:rsidR="00934A3C" w:rsidRPr="00D11489">
        <w:rPr>
          <w:rFonts w:eastAsia="標楷體"/>
          <w:b/>
          <w:szCs w:val="24"/>
        </w:rPr>
        <w:t>三</w:t>
      </w:r>
      <w:r w:rsidRPr="00D11489">
        <w:rPr>
          <w:rFonts w:eastAsia="標楷體"/>
          <w:b/>
          <w:szCs w:val="24"/>
        </w:rPr>
        <w:t>日前申請退費，須扣除行政手續費</w:t>
      </w:r>
      <w:r w:rsidRPr="00D11489">
        <w:rPr>
          <w:rFonts w:eastAsia="標楷體"/>
          <w:b/>
          <w:szCs w:val="24"/>
        </w:rPr>
        <w:t>(</w:t>
      </w:r>
      <w:r w:rsidRPr="00D11489">
        <w:rPr>
          <w:rFonts w:eastAsia="標楷體"/>
          <w:b/>
          <w:szCs w:val="24"/>
        </w:rPr>
        <w:t>課程定價的</w:t>
      </w:r>
      <w:r w:rsidRPr="00D11489">
        <w:rPr>
          <w:rFonts w:eastAsia="標楷體"/>
          <w:b/>
          <w:szCs w:val="24"/>
        </w:rPr>
        <w:t>10%)</w:t>
      </w:r>
      <w:r w:rsidRPr="00D11489">
        <w:rPr>
          <w:rFonts w:eastAsia="標楷體"/>
          <w:b/>
          <w:szCs w:val="24"/>
        </w:rPr>
        <w:t>；開課</w:t>
      </w:r>
      <w:r w:rsidR="00934A3C" w:rsidRPr="00D11489">
        <w:rPr>
          <w:rFonts w:eastAsia="標楷體"/>
          <w:b/>
          <w:szCs w:val="24"/>
        </w:rPr>
        <w:t>前三</w:t>
      </w:r>
      <w:r w:rsidRPr="00D11489">
        <w:rPr>
          <w:rFonts w:eastAsia="標楷體"/>
          <w:b/>
          <w:szCs w:val="24"/>
        </w:rPr>
        <w:t>日起，報名繳納之各項費用，將一律不予退費</w:t>
      </w:r>
      <w:r w:rsidR="00F46276" w:rsidRPr="00D11489">
        <w:rPr>
          <w:rFonts w:eastAsia="標楷體"/>
          <w:b/>
          <w:szCs w:val="24"/>
        </w:rPr>
        <w:t>及保留費用</w:t>
      </w:r>
      <w:r w:rsidRPr="00D11489">
        <w:rPr>
          <w:rFonts w:eastAsia="標楷體"/>
          <w:b/>
          <w:szCs w:val="24"/>
        </w:rPr>
        <w:t>。</w:t>
      </w:r>
      <w:r w:rsidR="00B81DA7" w:rsidRPr="00D11489">
        <w:rPr>
          <w:rFonts w:eastAsia="標楷體"/>
          <w:szCs w:val="24"/>
        </w:rPr>
        <w:t xml:space="preserve"> </w:t>
      </w:r>
    </w:p>
    <w:p w14:paraId="15357979" w14:textId="77777777" w:rsidR="00307E37" w:rsidRPr="00D11489" w:rsidRDefault="00307E37" w:rsidP="00E60F43">
      <w:pPr>
        <w:tabs>
          <w:tab w:val="left" w:pos="1560"/>
        </w:tabs>
        <w:spacing w:line="290" w:lineRule="exact"/>
        <w:ind w:leftChars="531" w:left="1557" w:hangingChars="118" w:hanging="283"/>
        <w:rPr>
          <w:rFonts w:eastAsia="標楷體"/>
          <w:szCs w:val="24"/>
        </w:rPr>
      </w:pPr>
      <w:r w:rsidRPr="00D11489">
        <w:rPr>
          <w:rFonts w:eastAsia="標楷體"/>
          <w:szCs w:val="24"/>
        </w:rPr>
        <w:t>6.</w:t>
      </w:r>
      <w:r w:rsidRPr="00D11489">
        <w:rPr>
          <w:rFonts w:eastAsia="標楷體"/>
          <w:b/>
          <w:szCs w:val="24"/>
          <w:u w:val="single"/>
        </w:rPr>
        <w:t>本院保留決定是否受理報名</w:t>
      </w:r>
      <w:r w:rsidRPr="00D11489">
        <w:rPr>
          <w:rFonts w:eastAsia="標楷體"/>
          <w:b/>
          <w:szCs w:val="24"/>
          <w:u w:val="single"/>
        </w:rPr>
        <w:t>/</w:t>
      </w:r>
      <w:r w:rsidRPr="00D11489">
        <w:rPr>
          <w:rFonts w:eastAsia="標楷體"/>
          <w:b/>
          <w:szCs w:val="24"/>
          <w:u w:val="single"/>
        </w:rPr>
        <w:t>調整課程</w:t>
      </w:r>
      <w:r w:rsidRPr="00D11489">
        <w:rPr>
          <w:rFonts w:eastAsia="標楷體"/>
          <w:b/>
          <w:szCs w:val="24"/>
          <w:u w:val="single"/>
        </w:rPr>
        <w:t>/</w:t>
      </w:r>
      <w:r w:rsidRPr="00D11489">
        <w:rPr>
          <w:rFonts w:eastAsia="標楷體"/>
          <w:b/>
          <w:szCs w:val="24"/>
          <w:u w:val="single"/>
        </w:rPr>
        <w:t>調整講師</w:t>
      </w:r>
      <w:r w:rsidRPr="00D11489">
        <w:rPr>
          <w:rFonts w:eastAsia="標楷體"/>
          <w:b/>
          <w:szCs w:val="24"/>
          <w:u w:val="single"/>
        </w:rPr>
        <w:t>/</w:t>
      </w:r>
      <w:r w:rsidRPr="00D11489">
        <w:rPr>
          <w:rFonts w:eastAsia="標楷體"/>
          <w:b/>
          <w:szCs w:val="24"/>
          <w:u w:val="single"/>
        </w:rPr>
        <w:t>調整上課場地等之權利。</w:t>
      </w:r>
    </w:p>
    <w:p w14:paraId="3F81C231" w14:textId="77777777" w:rsidR="00A20D13" w:rsidRPr="00D11489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003A438" w14:textId="77777777" w:rsidR="0059498B" w:rsidRPr="00D11489" w:rsidRDefault="0059498B" w:rsidP="00DA0D75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D11489">
        <w:rPr>
          <w:rFonts w:eastAsia="標楷體"/>
          <w:b/>
          <w:sz w:val="28"/>
          <w:szCs w:val="22"/>
        </w:rPr>
        <w:t>課程表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536"/>
        <w:gridCol w:w="4419"/>
        <w:gridCol w:w="3969"/>
      </w:tblGrid>
      <w:tr w:rsidR="00C27F7A" w:rsidRPr="00D11489" w14:paraId="6EB2FFB9" w14:textId="77777777" w:rsidTr="00F82F34">
        <w:trPr>
          <w:trHeight w:val="441"/>
        </w:trPr>
        <w:tc>
          <w:tcPr>
            <w:tcW w:w="708" w:type="dxa"/>
            <w:shd w:val="clear" w:color="auto" w:fill="E6E6E6"/>
            <w:vAlign w:val="center"/>
          </w:tcPr>
          <w:p w14:paraId="0739FC5B" w14:textId="77777777" w:rsidR="00C27F7A" w:rsidRPr="00D11489" w:rsidRDefault="00C27F7A" w:rsidP="00F82F34">
            <w:pPr>
              <w:jc w:val="center"/>
              <w:rPr>
                <w:rFonts w:eastAsia="標楷體"/>
                <w:b/>
              </w:rPr>
            </w:pPr>
            <w:r w:rsidRPr="00D11489">
              <w:rPr>
                <w:rFonts w:eastAsia="標楷體"/>
                <w:b/>
              </w:rPr>
              <w:t>日期</w:t>
            </w:r>
          </w:p>
        </w:tc>
        <w:tc>
          <w:tcPr>
            <w:tcW w:w="1536" w:type="dxa"/>
            <w:shd w:val="clear" w:color="auto" w:fill="E6E6E6"/>
            <w:vAlign w:val="center"/>
          </w:tcPr>
          <w:p w14:paraId="5692F411" w14:textId="77777777" w:rsidR="00C27F7A" w:rsidRPr="00D11489" w:rsidRDefault="00C27F7A" w:rsidP="00F82F34">
            <w:pPr>
              <w:jc w:val="center"/>
              <w:rPr>
                <w:rFonts w:eastAsia="標楷體"/>
                <w:b/>
              </w:rPr>
            </w:pPr>
            <w:r w:rsidRPr="00D11489">
              <w:rPr>
                <w:rFonts w:eastAsia="標楷體"/>
                <w:b/>
              </w:rPr>
              <w:t>時間</w:t>
            </w:r>
          </w:p>
        </w:tc>
        <w:tc>
          <w:tcPr>
            <w:tcW w:w="4419" w:type="dxa"/>
            <w:shd w:val="clear" w:color="auto" w:fill="E6E6E6"/>
            <w:vAlign w:val="center"/>
          </w:tcPr>
          <w:p w14:paraId="5EAA152D" w14:textId="77777777" w:rsidR="00C27F7A" w:rsidRPr="00D11489" w:rsidRDefault="00C27F7A" w:rsidP="00F82F34">
            <w:pPr>
              <w:jc w:val="center"/>
              <w:rPr>
                <w:rFonts w:eastAsia="標楷體"/>
                <w:b/>
              </w:rPr>
            </w:pPr>
            <w:r w:rsidRPr="00D11489">
              <w:rPr>
                <w:rFonts w:eastAsia="標楷體"/>
                <w:b/>
              </w:rPr>
              <w:t>課程名稱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3DFB59DB" w14:textId="5B3C5662" w:rsidR="00C27F7A" w:rsidRPr="00D11489" w:rsidRDefault="00C27F7A" w:rsidP="00F82F34">
            <w:pPr>
              <w:jc w:val="center"/>
              <w:rPr>
                <w:rFonts w:eastAsia="標楷體"/>
                <w:b/>
              </w:rPr>
            </w:pPr>
            <w:r w:rsidRPr="00D11489">
              <w:rPr>
                <w:rFonts w:eastAsia="標楷體"/>
                <w:b/>
              </w:rPr>
              <w:t>講員</w:t>
            </w:r>
          </w:p>
        </w:tc>
      </w:tr>
      <w:tr w:rsidR="00C27F7A" w:rsidRPr="00D11489" w14:paraId="4D0FB094" w14:textId="77777777" w:rsidTr="00E60F43">
        <w:trPr>
          <w:cantSplit/>
          <w:trHeight w:hRule="exact" w:val="510"/>
        </w:trPr>
        <w:tc>
          <w:tcPr>
            <w:tcW w:w="708" w:type="dxa"/>
            <w:vMerge w:val="restart"/>
            <w:vAlign w:val="center"/>
          </w:tcPr>
          <w:p w14:paraId="64093BE3" w14:textId="740E3C7F" w:rsidR="00C27F7A" w:rsidRPr="00D11489" w:rsidRDefault="00D11489" w:rsidP="00F82F34">
            <w:pPr>
              <w:jc w:val="center"/>
              <w:rPr>
                <w:rFonts w:eastAsia="標楷體" w:hint="eastAsia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114</w:t>
            </w:r>
          </w:p>
          <w:p w14:paraId="514B7205" w14:textId="77777777" w:rsidR="00C27F7A" w:rsidRPr="00D11489" w:rsidRDefault="00C27F7A" w:rsidP="00F82F34">
            <w:pPr>
              <w:jc w:val="center"/>
              <w:rPr>
                <w:rFonts w:eastAsia="標楷體"/>
                <w:bCs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>年</w:t>
            </w:r>
          </w:p>
          <w:p w14:paraId="5661FBA3" w14:textId="67C333D5" w:rsidR="00C27F7A" w:rsidRPr="00D11489" w:rsidRDefault="00D11489" w:rsidP="00F82F34">
            <w:pPr>
              <w:jc w:val="center"/>
              <w:rPr>
                <w:rFonts w:eastAsia="標楷體" w:hint="eastAsia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11</w:t>
            </w:r>
          </w:p>
          <w:p w14:paraId="07FF838B" w14:textId="77777777" w:rsidR="00C27F7A" w:rsidRPr="00D11489" w:rsidRDefault="00C27F7A" w:rsidP="00F82F34">
            <w:pPr>
              <w:jc w:val="center"/>
              <w:rPr>
                <w:rFonts w:eastAsia="標楷體"/>
                <w:bCs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>月</w:t>
            </w:r>
          </w:p>
          <w:p w14:paraId="7066317A" w14:textId="14A7AFDE" w:rsidR="00C27F7A" w:rsidRPr="00D11489" w:rsidRDefault="006945AA" w:rsidP="00F82F34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6</w:t>
            </w:r>
          </w:p>
          <w:p w14:paraId="1B850830" w14:textId="77777777" w:rsidR="00C27F7A" w:rsidRPr="00D11489" w:rsidRDefault="00C27F7A" w:rsidP="00F82F34">
            <w:pPr>
              <w:jc w:val="center"/>
              <w:rPr>
                <w:rFonts w:eastAsia="標楷體"/>
                <w:bCs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>日</w:t>
            </w:r>
          </w:p>
          <w:p w14:paraId="5997DE72" w14:textId="77777777" w:rsidR="00C27F7A" w:rsidRPr="00D11489" w:rsidRDefault="00C27F7A" w:rsidP="00F82F34">
            <w:pPr>
              <w:jc w:val="center"/>
              <w:rPr>
                <w:rFonts w:eastAsia="標楷體"/>
                <w:bCs/>
                <w:szCs w:val="24"/>
              </w:rPr>
            </w:pPr>
            <w:proofErr w:type="gramStart"/>
            <w:r w:rsidRPr="00D11489">
              <w:rPr>
                <w:rFonts w:eastAsia="標楷體"/>
                <w:bCs/>
                <w:szCs w:val="24"/>
              </w:rPr>
              <w:t>︵</w:t>
            </w:r>
            <w:proofErr w:type="gramEnd"/>
          </w:p>
          <w:p w14:paraId="323DA06B" w14:textId="77777777" w:rsidR="00C27F7A" w:rsidRPr="00D11489" w:rsidRDefault="00C27F7A" w:rsidP="00F82F34">
            <w:pPr>
              <w:jc w:val="center"/>
              <w:rPr>
                <w:rFonts w:eastAsia="標楷體"/>
                <w:bCs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>星</w:t>
            </w:r>
          </w:p>
          <w:p w14:paraId="013FFD05" w14:textId="77777777" w:rsidR="00C27F7A" w:rsidRPr="00D11489" w:rsidRDefault="00C27F7A" w:rsidP="00F82F34">
            <w:pPr>
              <w:jc w:val="center"/>
              <w:rPr>
                <w:rFonts w:eastAsia="標楷體"/>
                <w:bCs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>期</w:t>
            </w:r>
          </w:p>
          <w:p w14:paraId="0EDA5B9F" w14:textId="3B8AB85E" w:rsidR="00C27F7A" w:rsidRPr="00D11489" w:rsidRDefault="00E946AF" w:rsidP="00F82F34">
            <w:pPr>
              <w:jc w:val="center"/>
              <w:rPr>
                <w:rFonts w:eastAsia="標楷體"/>
                <w:bCs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>四</w:t>
            </w:r>
          </w:p>
          <w:p w14:paraId="69F99C15" w14:textId="77777777" w:rsidR="00C27F7A" w:rsidRPr="00D11489" w:rsidRDefault="00C27F7A" w:rsidP="00F82F34">
            <w:pPr>
              <w:jc w:val="center"/>
              <w:rPr>
                <w:rFonts w:eastAsia="標楷體"/>
              </w:rPr>
            </w:pPr>
            <w:proofErr w:type="gramStart"/>
            <w:r w:rsidRPr="00D11489">
              <w:rPr>
                <w:rFonts w:eastAsia="標楷體"/>
                <w:bCs/>
                <w:szCs w:val="24"/>
              </w:rPr>
              <w:t>︶</w:t>
            </w:r>
            <w:proofErr w:type="gramEnd"/>
          </w:p>
        </w:tc>
        <w:tc>
          <w:tcPr>
            <w:tcW w:w="1536" w:type="dxa"/>
            <w:vAlign w:val="center"/>
          </w:tcPr>
          <w:p w14:paraId="27E5B53F" w14:textId="77777777" w:rsidR="00C27F7A" w:rsidRPr="00D11489" w:rsidRDefault="00C27F7A" w:rsidP="00F82F34">
            <w:pPr>
              <w:jc w:val="center"/>
              <w:rPr>
                <w:rFonts w:eastAsia="標楷體"/>
                <w:color w:val="FF0000"/>
              </w:rPr>
            </w:pPr>
            <w:r w:rsidRPr="00D11489">
              <w:rPr>
                <w:rFonts w:eastAsia="標楷體"/>
              </w:rPr>
              <w:t>09:00~09:20</w:t>
            </w:r>
          </w:p>
        </w:tc>
        <w:tc>
          <w:tcPr>
            <w:tcW w:w="4419" w:type="dxa"/>
            <w:vAlign w:val="center"/>
          </w:tcPr>
          <w:p w14:paraId="32670B5A" w14:textId="77777777" w:rsidR="00C27F7A" w:rsidRPr="00D11489" w:rsidRDefault="00C27F7A" w:rsidP="00F82F34">
            <w:pPr>
              <w:spacing w:line="32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D11489">
              <w:rPr>
                <w:rFonts w:eastAsia="標楷體"/>
              </w:rPr>
              <w:t>報到</w:t>
            </w:r>
          </w:p>
        </w:tc>
        <w:tc>
          <w:tcPr>
            <w:tcW w:w="3969" w:type="dxa"/>
            <w:vMerge w:val="restart"/>
            <w:vAlign w:val="center"/>
          </w:tcPr>
          <w:p w14:paraId="362B50E4" w14:textId="4A1E243B" w:rsidR="00C27F7A" w:rsidRPr="00D11489" w:rsidRDefault="00C27F7A" w:rsidP="00F82F34">
            <w:pPr>
              <w:spacing w:beforeLines="50" w:before="180" w:afterLines="20" w:after="72" w:line="320" w:lineRule="exact"/>
              <w:rPr>
                <w:rFonts w:eastAsia="標楷體"/>
                <w:b/>
                <w:sz w:val="28"/>
                <w:szCs w:val="28"/>
              </w:rPr>
            </w:pPr>
            <w:r w:rsidRPr="00D11489">
              <w:rPr>
                <w:rFonts w:eastAsia="標楷體"/>
                <w:b/>
                <w:sz w:val="28"/>
                <w:szCs w:val="28"/>
              </w:rPr>
              <w:t>馬惠美</w:t>
            </w:r>
            <w:r w:rsidRPr="00D1148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11489">
              <w:rPr>
                <w:rFonts w:eastAsia="標楷體"/>
                <w:b/>
                <w:sz w:val="28"/>
                <w:szCs w:val="28"/>
              </w:rPr>
              <w:t>主持律師</w:t>
            </w:r>
          </w:p>
          <w:p w14:paraId="36CB0276" w14:textId="77777777" w:rsidR="00C27F7A" w:rsidRPr="00D11489" w:rsidRDefault="00C27F7A" w:rsidP="00F82F34">
            <w:pPr>
              <w:spacing w:beforeLines="30" w:before="108" w:line="320" w:lineRule="exact"/>
              <w:rPr>
                <w:rFonts w:eastAsia="標楷體"/>
                <w:b/>
                <w:szCs w:val="24"/>
              </w:rPr>
            </w:pPr>
            <w:r w:rsidRPr="00D11489">
              <w:rPr>
                <w:rFonts w:eastAsia="標楷體"/>
                <w:b/>
                <w:szCs w:val="24"/>
                <w:u w:val="single"/>
              </w:rPr>
              <w:t>現任：</w:t>
            </w:r>
            <w:r w:rsidRPr="00D11489">
              <w:rPr>
                <w:rFonts w:eastAsia="標楷體"/>
                <w:szCs w:val="24"/>
              </w:rPr>
              <w:t>承業法律事務所</w:t>
            </w:r>
            <w:r w:rsidRPr="00D11489">
              <w:rPr>
                <w:rFonts w:eastAsia="標楷體"/>
                <w:szCs w:val="24"/>
              </w:rPr>
              <w:t xml:space="preserve"> </w:t>
            </w:r>
          </w:p>
          <w:p w14:paraId="252A3539" w14:textId="77777777" w:rsidR="00C27F7A" w:rsidRPr="00D11489" w:rsidRDefault="00C27F7A" w:rsidP="00F82F34">
            <w:pPr>
              <w:spacing w:beforeLines="30" w:before="108" w:line="320" w:lineRule="exact"/>
              <w:ind w:left="608" w:hangingChars="253" w:hanging="608"/>
              <w:rPr>
                <w:rFonts w:eastAsia="標楷體"/>
                <w:b/>
                <w:szCs w:val="24"/>
                <w:u w:val="single"/>
              </w:rPr>
            </w:pPr>
            <w:r w:rsidRPr="00D11489">
              <w:rPr>
                <w:rFonts w:eastAsia="標楷體"/>
                <w:b/>
                <w:szCs w:val="24"/>
                <w:u w:val="single"/>
              </w:rPr>
              <w:t>學歷：</w:t>
            </w:r>
          </w:p>
          <w:p w14:paraId="5F4882B4" w14:textId="77777777" w:rsidR="00C27F7A" w:rsidRPr="00D11489" w:rsidRDefault="00C27F7A" w:rsidP="00F82F34">
            <w:pPr>
              <w:spacing w:line="320" w:lineRule="exact"/>
              <w:ind w:left="607" w:hangingChars="253" w:hanging="607"/>
              <w:rPr>
                <w:rFonts w:eastAsia="標楷體"/>
                <w:b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 xml:space="preserve"> </w:t>
            </w:r>
            <w:r w:rsidRPr="00D11489">
              <w:rPr>
                <w:rFonts w:eastAsia="標楷體"/>
                <w:szCs w:val="24"/>
              </w:rPr>
              <w:t>東吳大學法律學系法律研究所碩士</w:t>
            </w:r>
          </w:p>
          <w:p w14:paraId="3297976A" w14:textId="77777777" w:rsidR="00C27F7A" w:rsidRPr="00D11489" w:rsidRDefault="00C27F7A" w:rsidP="00F82F34">
            <w:pPr>
              <w:spacing w:beforeLines="30" w:before="108" w:line="320" w:lineRule="exact"/>
              <w:rPr>
                <w:rFonts w:eastAsia="標楷體"/>
                <w:b/>
                <w:szCs w:val="24"/>
                <w:u w:val="single"/>
              </w:rPr>
            </w:pPr>
            <w:r w:rsidRPr="00D11489">
              <w:rPr>
                <w:rFonts w:eastAsia="標楷體"/>
                <w:b/>
                <w:szCs w:val="24"/>
                <w:u w:val="single"/>
              </w:rPr>
              <w:t>專長實績：</w:t>
            </w:r>
          </w:p>
          <w:p w14:paraId="7C988044" w14:textId="77777777" w:rsidR="00C27F7A" w:rsidRPr="00D11489" w:rsidRDefault="00C27F7A" w:rsidP="00C27F7A">
            <w:pPr>
              <w:widowControl/>
              <w:numPr>
                <w:ilvl w:val="0"/>
                <w:numId w:val="10"/>
              </w:numPr>
              <w:snapToGrid w:val="0"/>
              <w:spacing w:line="280" w:lineRule="exact"/>
              <w:ind w:left="221" w:hanging="198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D11489">
              <w:rPr>
                <w:rFonts w:eastAsia="標楷體"/>
                <w:sz w:val="22"/>
                <w:szCs w:val="22"/>
              </w:rPr>
              <w:t>工程</w:t>
            </w:r>
            <w:r w:rsidRPr="00D11489">
              <w:rPr>
                <w:rFonts w:eastAsia="標楷體"/>
                <w:sz w:val="22"/>
                <w:szCs w:val="22"/>
              </w:rPr>
              <w:t>/</w:t>
            </w:r>
            <w:r w:rsidRPr="00D11489">
              <w:rPr>
                <w:rFonts w:eastAsia="標楷體"/>
                <w:sz w:val="22"/>
                <w:szCs w:val="22"/>
              </w:rPr>
              <w:t>財務</w:t>
            </w:r>
            <w:r w:rsidRPr="00D11489">
              <w:rPr>
                <w:rFonts w:eastAsia="標楷體"/>
                <w:sz w:val="22"/>
                <w:szCs w:val="22"/>
              </w:rPr>
              <w:t>/</w:t>
            </w:r>
            <w:r w:rsidRPr="00D11489">
              <w:rPr>
                <w:rFonts w:eastAsia="標楷體"/>
                <w:sz w:val="22"/>
                <w:szCs w:val="22"/>
              </w:rPr>
              <w:t>都審及</w:t>
            </w:r>
            <w:proofErr w:type="gramStart"/>
            <w:r w:rsidRPr="00D11489">
              <w:rPr>
                <w:rFonts w:eastAsia="標楷體"/>
                <w:sz w:val="22"/>
                <w:szCs w:val="22"/>
              </w:rPr>
              <w:t>環評各問題</w:t>
            </w:r>
            <w:proofErr w:type="gramEnd"/>
            <w:r w:rsidRPr="00D11489">
              <w:rPr>
                <w:rFonts w:eastAsia="標楷體"/>
                <w:sz w:val="22"/>
                <w:szCs w:val="22"/>
              </w:rPr>
              <w:t>之整合處理、民間參與公共建設法及其相關子法</w:t>
            </w:r>
            <w:r w:rsidRPr="00D11489">
              <w:rPr>
                <w:rFonts w:eastAsia="標楷體"/>
                <w:sz w:val="22"/>
                <w:szCs w:val="22"/>
              </w:rPr>
              <w:t>/</w:t>
            </w:r>
            <w:r w:rsidRPr="00D11489">
              <w:rPr>
                <w:rFonts w:eastAsia="標楷體"/>
                <w:sz w:val="22"/>
                <w:szCs w:val="22"/>
              </w:rPr>
              <w:t>政府採購法</w:t>
            </w:r>
            <w:proofErr w:type="gramStart"/>
            <w:r w:rsidRPr="00D11489">
              <w:rPr>
                <w:rFonts w:eastAsia="標楷體"/>
                <w:sz w:val="22"/>
                <w:szCs w:val="22"/>
              </w:rPr>
              <w:t>規</w:t>
            </w:r>
            <w:proofErr w:type="gramEnd"/>
            <w:r w:rsidRPr="00D11489">
              <w:rPr>
                <w:rFonts w:eastAsia="標楷體"/>
                <w:sz w:val="22"/>
                <w:szCs w:val="22"/>
              </w:rPr>
              <w:t>、處理並執行促參及採購案件之調解</w:t>
            </w:r>
            <w:r w:rsidRPr="00D11489">
              <w:rPr>
                <w:rFonts w:eastAsia="標楷體"/>
                <w:sz w:val="22"/>
                <w:szCs w:val="22"/>
              </w:rPr>
              <w:t>/</w:t>
            </w:r>
            <w:r w:rsidRPr="00D11489">
              <w:rPr>
                <w:rFonts w:eastAsia="標楷體"/>
                <w:sz w:val="22"/>
                <w:szCs w:val="22"/>
              </w:rPr>
              <w:t>申訴</w:t>
            </w:r>
            <w:r w:rsidRPr="00D11489">
              <w:rPr>
                <w:rFonts w:eastAsia="標楷體"/>
                <w:sz w:val="22"/>
                <w:szCs w:val="22"/>
              </w:rPr>
              <w:t>/</w:t>
            </w:r>
            <w:r w:rsidRPr="00D11489">
              <w:rPr>
                <w:rFonts w:eastAsia="標楷體"/>
                <w:sz w:val="22"/>
                <w:szCs w:val="22"/>
              </w:rPr>
              <w:t>仲裁</w:t>
            </w:r>
            <w:r w:rsidRPr="00D11489">
              <w:rPr>
                <w:rFonts w:eastAsia="標楷體"/>
                <w:sz w:val="22"/>
                <w:szCs w:val="22"/>
              </w:rPr>
              <w:t>/</w:t>
            </w:r>
            <w:r w:rsidRPr="00D11489">
              <w:rPr>
                <w:rFonts w:eastAsia="標楷體"/>
                <w:sz w:val="22"/>
                <w:szCs w:val="22"/>
              </w:rPr>
              <w:t>訴訟、處理政府重大公共建設計畫、觀光遊憩、文教設施、重大商業等各項</w:t>
            </w:r>
            <w:r w:rsidRPr="00D11489">
              <w:rPr>
                <w:rFonts w:eastAsia="標楷體"/>
                <w:sz w:val="22"/>
                <w:szCs w:val="22"/>
              </w:rPr>
              <w:t>BOT</w:t>
            </w:r>
            <w:r w:rsidRPr="00D11489">
              <w:rPr>
                <w:rFonts w:eastAsia="標楷體"/>
                <w:sz w:val="22"/>
                <w:szCs w:val="22"/>
              </w:rPr>
              <w:t>、</w:t>
            </w:r>
            <w:r w:rsidRPr="00D11489">
              <w:rPr>
                <w:rFonts w:eastAsia="標楷體"/>
                <w:sz w:val="22"/>
                <w:szCs w:val="22"/>
              </w:rPr>
              <w:t>ROT</w:t>
            </w:r>
            <w:r w:rsidRPr="00D11489">
              <w:rPr>
                <w:rFonts w:eastAsia="標楷體"/>
                <w:sz w:val="22"/>
                <w:szCs w:val="22"/>
              </w:rPr>
              <w:t>、</w:t>
            </w:r>
            <w:r w:rsidRPr="00D11489">
              <w:rPr>
                <w:rFonts w:eastAsia="標楷體"/>
                <w:sz w:val="22"/>
                <w:szCs w:val="22"/>
              </w:rPr>
              <w:t>BTO</w:t>
            </w:r>
            <w:r w:rsidRPr="00D11489">
              <w:rPr>
                <w:rFonts w:eastAsia="標楷體"/>
                <w:sz w:val="22"/>
                <w:szCs w:val="22"/>
              </w:rPr>
              <w:t>、</w:t>
            </w:r>
            <w:r w:rsidRPr="00D11489">
              <w:rPr>
                <w:rFonts w:eastAsia="標楷體"/>
                <w:sz w:val="22"/>
                <w:szCs w:val="22"/>
              </w:rPr>
              <w:t>OT</w:t>
            </w:r>
            <w:r w:rsidRPr="00D11489">
              <w:rPr>
                <w:rFonts w:eastAsia="標楷體"/>
                <w:sz w:val="22"/>
                <w:szCs w:val="22"/>
              </w:rPr>
              <w:t>、</w:t>
            </w:r>
            <w:r w:rsidRPr="00D11489">
              <w:rPr>
                <w:rFonts w:eastAsia="標楷體"/>
                <w:sz w:val="22"/>
                <w:szCs w:val="22"/>
              </w:rPr>
              <w:t>BOO</w:t>
            </w:r>
            <w:r w:rsidRPr="00D11489">
              <w:rPr>
                <w:rFonts w:eastAsia="標楷體"/>
                <w:sz w:val="22"/>
                <w:szCs w:val="22"/>
              </w:rPr>
              <w:t>案件之規劃</w:t>
            </w:r>
            <w:r w:rsidRPr="00D11489">
              <w:rPr>
                <w:rFonts w:eastAsia="標楷體"/>
                <w:sz w:val="22"/>
                <w:szCs w:val="22"/>
              </w:rPr>
              <w:t>/</w:t>
            </w:r>
            <w:r w:rsidRPr="00D11489">
              <w:rPr>
                <w:rFonts w:eastAsia="標楷體"/>
                <w:sz w:val="22"/>
                <w:szCs w:val="22"/>
              </w:rPr>
              <w:t>招商</w:t>
            </w:r>
            <w:r w:rsidRPr="00D11489">
              <w:rPr>
                <w:rFonts w:eastAsia="標楷體"/>
                <w:sz w:val="22"/>
                <w:szCs w:val="22"/>
              </w:rPr>
              <w:t>/</w:t>
            </w:r>
            <w:r w:rsidRPr="00D11489">
              <w:rPr>
                <w:rFonts w:eastAsia="標楷體"/>
                <w:sz w:val="22"/>
                <w:szCs w:val="22"/>
              </w:rPr>
              <w:t>議簽約</w:t>
            </w:r>
            <w:r w:rsidRPr="00D11489">
              <w:rPr>
                <w:rFonts w:eastAsia="標楷體"/>
                <w:sz w:val="22"/>
                <w:szCs w:val="22"/>
              </w:rPr>
              <w:t>/</w:t>
            </w:r>
            <w:r w:rsidRPr="00D11489">
              <w:rPr>
                <w:rFonts w:eastAsia="標楷體"/>
                <w:sz w:val="22"/>
                <w:szCs w:val="22"/>
              </w:rPr>
              <w:t>履約管理、訴訟及仲裁法規、公司法規等</w:t>
            </w:r>
          </w:p>
          <w:p w14:paraId="017DAAD7" w14:textId="77777777" w:rsidR="00C27F7A" w:rsidRPr="00D11489" w:rsidRDefault="00C27F7A" w:rsidP="00C27F7A">
            <w:pPr>
              <w:widowControl/>
              <w:numPr>
                <w:ilvl w:val="0"/>
                <w:numId w:val="10"/>
              </w:numPr>
              <w:snapToGrid w:val="0"/>
              <w:spacing w:line="280" w:lineRule="exact"/>
              <w:ind w:left="221" w:hanging="198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D11489">
              <w:rPr>
                <w:rFonts w:eastAsia="標楷體"/>
                <w:sz w:val="22"/>
                <w:szCs w:val="22"/>
              </w:rPr>
              <w:t>參與眾多大型促參案件，如台灣南北高速鐵路興建營運計畫、松</w:t>
            </w:r>
            <w:proofErr w:type="gramStart"/>
            <w:r w:rsidRPr="00D11489">
              <w:rPr>
                <w:rFonts w:eastAsia="標楷體"/>
                <w:sz w:val="22"/>
                <w:szCs w:val="22"/>
              </w:rPr>
              <w:t>菸文創</w:t>
            </w:r>
            <w:proofErr w:type="gramEnd"/>
            <w:r w:rsidRPr="00D11489">
              <w:rPr>
                <w:rFonts w:eastAsia="標楷體"/>
                <w:sz w:val="22"/>
                <w:szCs w:val="22"/>
              </w:rPr>
              <w:t>園區</w:t>
            </w:r>
            <w:r w:rsidRPr="00D11489">
              <w:rPr>
                <w:rFonts w:eastAsia="標楷體"/>
                <w:sz w:val="22"/>
                <w:szCs w:val="22"/>
              </w:rPr>
              <w:t>BOT</w:t>
            </w:r>
            <w:r w:rsidRPr="00D11489">
              <w:rPr>
                <w:rFonts w:eastAsia="標楷體"/>
                <w:sz w:val="22"/>
                <w:szCs w:val="22"/>
              </w:rPr>
              <w:t>、高鐵</w:t>
            </w:r>
            <w:r w:rsidRPr="00D11489">
              <w:rPr>
                <w:rFonts w:eastAsia="標楷體"/>
                <w:sz w:val="22"/>
                <w:szCs w:val="22"/>
              </w:rPr>
              <w:t>BOT</w:t>
            </w:r>
            <w:r w:rsidRPr="00D11489">
              <w:rPr>
                <w:rFonts w:eastAsia="標楷體"/>
                <w:sz w:val="22"/>
                <w:szCs w:val="22"/>
              </w:rPr>
              <w:t>、台北至中正機場捷運</w:t>
            </w:r>
            <w:r w:rsidRPr="00D11489">
              <w:rPr>
                <w:rFonts w:eastAsia="標楷體"/>
                <w:sz w:val="22"/>
                <w:szCs w:val="22"/>
              </w:rPr>
              <w:t>BOT</w:t>
            </w:r>
            <w:r w:rsidRPr="00D11489">
              <w:rPr>
                <w:rFonts w:eastAsia="標楷體"/>
                <w:sz w:val="22"/>
                <w:szCs w:val="22"/>
              </w:rPr>
              <w:t>、宜蘭污水下水道</w:t>
            </w:r>
            <w:r w:rsidRPr="00D11489">
              <w:rPr>
                <w:rFonts w:eastAsia="標楷體"/>
                <w:sz w:val="22"/>
                <w:szCs w:val="22"/>
              </w:rPr>
              <w:t>BOT</w:t>
            </w:r>
            <w:r w:rsidRPr="00D11489">
              <w:rPr>
                <w:rFonts w:eastAsia="標楷體"/>
                <w:sz w:val="22"/>
                <w:szCs w:val="22"/>
              </w:rPr>
              <w:t>案、大鵬灣國家風景區</w:t>
            </w:r>
            <w:r w:rsidRPr="00D11489">
              <w:rPr>
                <w:rFonts w:eastAsia="標楷體"/>
                <w:sz w:val="22"/>
                <w:szCs w:val="22"/>
              </w:rPr>
              <w:t>BOT</w:t>
            </w:r>
            <w:r w:rsidRPr="00D11489">
              <w:rPr>
                <w:rFonts w:eastAsia="標楷體"/>
                <w:sz w:val="22"/>
                <w:szCs w:val="22"/>
              </w:rPr>
              <w:t>等，經驗逾</w:t>
            </w:r>
            <w:r w:rsidRPr="00D11489">
              <w:rPr>
                <w:rFonts w:eastAsia="標楷體"/>
                <w:sz w:val="22"/>
                <w:szCs w:val="22"/>
              </w:rPr>
              <w:t>20</w:t>
            </w:r>
            <w:r w:rsidRPr="00D11489">
              <w:rPr>
                <w:rFonts w:eastAsia="標楷體"/>
                <w:sz w:val="22"/>
                <w:szCs w:val="22"/>
              </w:rPr>
              <w:t>年</w:t>
            </w:r>
          </w:p>
        </w:tc>
      </w:tr>
      <w:tr w:rsidR="00C27F7A" w:rsidRPr="00D11489" w14:paraId="371D15FA" w14:textId="77777777" w:rsidTr="00E60F43">
        <w:trPr>
          <w:cantSplit/>
          <w:trHeight w:hRule="exact" w:val="102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DF5F9A0" w14:textId="77777777" w:rsidR="00C27F7A" w:rsidRPr="00D11489" w:rsidRDefault="00C27F7A" w:rsidP="00F82F34">
            <w:pPr>
              <w:rPr>
                <w:rFonts w:eastAsia="標楷體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10766EF5" w14:textId="77777777" w:rsidR="00C27F7A" w:rsidRPr="00D11489" w:rsidRDefault="00C27F7A" w:rsidP="00F82F34">
            <w:pPr>
              <w:jc w:val="center"/>
              <w:rPr>
                <w:rFonts w:eastAsia="標楷體"/>
              </w:rPr>
            </w:pPr>
            <w:r w:rsidRPr="00D11489">
              <w:rPr>
                <w:rFonts w:eastAsia="標楷體"/>
              </w:rPr>
              <w:t>09:20~10:50</w:t>
            </w:r>
          </w:p>
        </w:tc>
        <w:tc>
          <w:tcPr>
            <w:tcW w:w="4419" w:type="dxa"/>
            <w:tcBorders>
              <w:bottom w:val="single" w:sz="4" w:space="0" w:color="auto"/>
            </w:tcBorders>
            <w:vAlign w:val="center"/>
          </w:tcPr>
          <w:p w14:paraId="2A8B5BFC" w14:textId="77777777" w:rsidR="00C27F7A" w:rsidRPr="00D11489" w:rsidRDefault="00C27F7A" w:rsidP="00F82F34">
            <w:pPr>
              <w:ind w:left="471" w:hangingChars="196" w:hanging="471"/>
              <w:jc w:val="both"/>
              <w:rPr>
                <w:rFonts w:eastAsia="標楷體"/>
                <w:b/>
                <w:szCs w:val="24"/>
              </w:rPr>
            </w:pPr>
            <w:r w:rsidRPr="00D11489">
              <w:rPr>
                <w:rFonts w:eastAsia="標楷體"/>
                <w:b/>
                <w:szCs w:val="24"/>
              </w:rPr>
              <w:t>一、工程契約及價款之基本觀念</w:t>
            </w:r>
          </w:p>
          <w:p w14:paraId="3F54A81E" w14:textId="77777777" w:rsidR="00C27F7A" w:rsidRPr="00D11489" w:rsidRDefault="00C27F7A" w:rsidP="00F82F34">
            <w:pPr>
              <w:ind w:left="471" w:hangingChars="196" w:hanging="471"/>
              <w:jc w:val="both"/>
              <w:rPr>
                <w:rFonts w:eastAsia="標楷體"/>
                <w:b/>
                <w:szCs w:val="24"/>
              </w:rPr>
            </w:pPr>
            <w:r w:rsidRPr="00D11489">
              <w:rPr>
                <w:rFonts w:eastAsia="標楷體"/>
                <w:b/>
                <w:szCs w:val="24"/>
              </w:rPr>
              <w:t>二、工程款常見爭議類型及處理（一）</w:t>
            </w:r>
          </w:p>
          <w:p w14:paraId="2DC24B02" w14:textId="77777777" w:rsidR="00C27F7A" w:rsidRPr="00D11489" w:rsidRDefault="00C27F7A" w:rsidP="00C27F7A">
            <w:pPr>
              <w:numPr>
                <w:ilvl w:val="0"/>
                <w:numId w:val="15"/>
              </w:numPr>
              <w:tabs>
                <w:tab w:val="left" w:pos="483"/>
              </w:tabs>
              <w:ind w:hanging="281"/>
              <w:jc w:val="both"/>
              <w:rPr>
                <w:rFonts w:eastAsia="標楷體"/>
                <w:bCs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>實際施作數量與圖說不一致之爭議</w:t>
            </w:r>
          </w:p>
        </w:tc>
        <w:tc>
          <w:tcPr>
            <w:tcW w:w="3969" w:type="dxa"/>
            <w:vMerge/>
          </w:tcPr>
          <w:p w14:paraId="11C469D7" w14:textId="77777777" w:rsidR="00C27F7A" w:rsidRPr="00D11489" w:rsidRDefault="00C27F7A" w:rsidP="00F82F34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C27F7A" w:rsidRPr="00D11489" w14:paraId="20C0F61A" w14:textId="77777777" w:rsidTr="00E60F43">
        <w:trPr>
          <w:cantSplit/>
          <w:trHeight w:hRule="exact" w:val="510"/>
        </w:trPr>
        <w:tc>
          <w:tcPr>
            <w:tcW w:w="708" w:type="dxa"/>
            <w:vMerge/>
          </w:tcPr>
          <w:p w14:paraId="71E0EC7D" w14:textId="77777777" w:rsidR="00C27F7A" w:rsidRPr="00D11489" w:rsidRDefault="00C27F7A" w:rsidP="00F82F34">
            <w:pPr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14:paraId="5CDD5AFD" w14:textId="77777777" w:rsidR="00C27F7A" w:rsidRPr="00D11489" w:rsidRDefault="00C27F7A" w:rsidP="00F82F34">
            <w:pPr>
              <w:jc w:val="center"/>
              <w:rPr>
                <w:rFonts w:eastAsia="標楷體"/>
              </w:rPr>
            </w:pPr>
            <w:r w:rsidRPr="00D11489">
              <w:rPr>
                <w:rFonts w:eastAsia="標楷體"/>
              </w:rPr>
              <w:t>10:50~11:00</w:t>
            </w:r>
          </w:p>
        </w:tc>
        <w:tc>
          <w:tcPr>
            <w:tcW w:w="4419" w:type="dxa"/>
            <w:vAlign w:val="center"/>
          </w:tcPr>
          <w:p w14:paraId="32F8852F" w14:textId="4920CB7A" w:rsidR="00C27F7A" w:rsidRPr="00D11489" w:rsidRDefault="00C27F7A" w:rsidP="00F82F34">
            <w:pPr>
              <w:jc w:val="center"/>
              <w:rPr>
                <w:rFonts w:eastAsia="標楷體"/>
                <w:szCs w:val="24"/>
              </w:rPr>
            </w:pPr>
            <w:r w:rsidRPr="00D11489">
              <w:rPr>
                <w:rFonts w:eastAsia="標楷體"/>
                <w:szCs w:val="24"/>
              </w:rPr>
              <w:t>休息時間</w:t>
            </w:r>
          </w:p>
        </w:tc>
        <w:tc>
          <w:tcPr>
            <w:tcW w:w="3969" w:type="dxa"/>
            <w:vMerge/>
          </w:tcPr>
          <w:p w14:paraId="031A3DC9" w14:textId="77777777" w:rsidR="00C27F7A" w:rsidRPr="00D11489" w:rsidRDefault="00C27F7A" w:rsidP="00F82F34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27F7A" w:rsidRPr="00D11489" w14:paraId="641D7982" w14:textId="77777777" w:rsidTr="00E60F43">
        <w:trPr>
          <w:cantSplit/>
          <w:trHeight w:hRule="exact" w:val="1021"/>
        </w:trPr>
        <w:tc>
          <w:tcPr>
            <w:tcW w:w="708" w:type="dxa"/>
            <w:vMerge/>
          </w:tcPr>
          <w:p w14:paraId="25AE1220" w14:textId="77777777" w:rsidR="00C27F7A" w:rsidRPr="00D11489" w:rsidRDefault="00C27F7A" w:rsidP="00F82F34">
            <w:pPr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14:paraId="21FA1577" w14:textId="77777777" w:rsidR="00C27F7A" w:rsidRPr="00D11489" w:rsidRDefault="00C27F7A" w:rsidP="00F82F34">
            <w:pPr>
              <w:jc w:val="center"/>
              <w:rPr>
                <w:rFonts w:eastAsia="標楷體"/>
              </w:rPr>
            </w:pPr>
            <w:r w:rsidRPr="00D11489">
              <w:rPr>
                <w:rFonts w:eastAsia="標楷體"/>
              </w:rPr>
              <w:t>11:00~12:30</w:t>
            </w:r>
          </w:p>
        </w:tc>
        <w:tc>
          <w:tcPr>
            <w:tcW w:w="4419" w:type="dxa"/>
            <w:vAlign w:val="center"/>
          </w:tcPr>
          <w:p w14:paraId="121646C8" w14:textId="45749C00" w:rsidR="00C27F7A" w:rsidRPr="00D11489" w:rsidRDefault="00C27F7A" w:rsidP="00F82F34">
            <w:pPr>
              <w:ind w:left="471" w:hangingChars="196" w:hanging="471"/>
              <w:jc w:val="both"/>
              <w:rPr>
                <w:rFonts w:eastAsia="標楷體"/>
                <w:b/>
                <w:szCs w:val="24"/>
              </w:rPr>
            </w:pPr>
            <w:r w:rsidRPr="00D11489">
              <w:rPr>
                <w:rFonts w:eastAsia="標楷體"/>
                <w:b/>
                <w:szCs w:val="24"/>
              </w:rPr>
              <w:t>二、工程款常見爭議類型及處理（二）</w:t>
            </w:r>
          </w:p>
          <w:p w14:paraId="7BA6243E" w14:textId="77777777" w:rsidR="00C27F7A" w:rsidRPr="00D11489" w:rsidRDefault="00C27F7A" w:rsidP="00C27F7A">
            <w:pPr>
              <w:widowControl/>
              <w:numPr>
                <w:ilvl w:val="0"/>
                <w:numId w:val="15"/>
              </w:numPr>
              <w:tabs>
                <w:tab w:val="left" w:pos="551"/>
              </w:tabs>
              <w:ind w:hanging="281"/>
              <w:rPr>
                <w:rFonts w:eastAsia="標楷體"/>
                <w:bCs/>
                <w:szCs w:val="24"/>
              </w:rPr>
            </w:pPr>
            <w:proofErr w:type="gramStart"/>
            <w:r w:rsidRPr="00D11489">
              <w:rPr>
                <w:rFonts w:eastAsia="標楷體"/>
                <w:bCs/>
                <w:szCs w:val="24"/>
              </w:rPr>
              <w:t>漏項之</w:t>
            </w:r>
            <w:proofErr w:type="gramEnd"/>
            <w:r w:rsidRPr="00D11489">
              <w:rPr>
                <w:rFonts w:eastAsia="標楷體"/>
                <w:bCs/>
                <w:szCs w:val="24"/>
              </w:rPr>
              <w:t>爭議</w:t>
            </w:r>
          </w:p>
          <w:p w14:paraId="2FC96A91" w14:textId="77777777" w:rsidR="00C27F7A" w:rsidRPr="00D11489" w:rsidRDefault="00C27F7A" w:rsidP="00C27F7A">
            <w:pPr>
              <w:widowControl/>
              <w:numPr>
                <w:ilvl w:val="0"/>
                <w:numId w:val="15"/>
              </w:numPr>
              <w:tabs>
                <w:tab w:val="left" w:pos="551"/>
              </w:tabs>
              <w:ind w:hanging="281"/>
              <w:rPr>
                <w:rFonts w:eastAsia="標楷體"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>乙式計價之爭議</w:t>
            </w:r>
          </w:p>
        </w:tc>
        <w:tc>
          <w:tcPr>
            <w:tcW w:w="3969" w:type="dxa"/>
            <w:vMerge/>
          </w:tcPr>
          <w:p w14:paraId="5D0A02E2" w14:textId="77777777" w:rsidR="00C27F7A" w:rsidRPr="00D11489" w:rsidRDefault="00C27F7A" w:rsidP="00F82F34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27F7A" w:rsidRPr="00D11489" w14:paraId="5F71D2AB" w14:textId="77777777" w:rsidTr="00E60F43">
        <w:trPr>
          <w:cantSplit/>
          <w:trHeight w:hRule="exact" w:val="510"/>
        </w:trPr>
        <w:tc>
          <w:tcPr>
            <w:tcW w:w="708" w:type="dxa"/>
            <w:vMerge/>
          </w:tcPr>
          <w:p w14:paraId="59CB4F29" w14:textId="77777777" w:rsidR="00C27F7A" w:rsidRPr="00D11489" w:rsidRDefault="00C27F7A" w:rsidP="00F82F34">
            <w:pPr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14:paraId="67A8B70D" w14:textId="77777777" w:rsidR="00C27F7A" w:rsidRPr="00D11489" w:rsidRDefault="00C27F7A" w:rsidP="00F82F34">
            <w:pPr>
              <w:jc w:val="center"/>
              <w:rPr>
                <w:rFonts w:eastAsia="標楷體"/>
              </w:rPr>
            </w:pPr>
            <w:r w:rsidRPr="00D11489">
              <w:rPr>
                <w:rFonts w:eastAsia="標楷體"/>
              </w:rPr>
              <w:t>12:30~13:20</w:t>
            </w:r>
          </w:p>
        </w:tc>
        <w:tc>
          <w:tcPr>
            <w:tcW w:w="4419" w:type="dxa"/>
            <w:vAlign w:val="center"/>
          </w:tcPr>
          <w:p w14:paraId="4E8361C9" w14:textId="3ADA033E" w:rsidR="00C27F7A" w:rsidRPr="00D11489" w:rsidRDefault="00C27F7A" w:rsidP="00F82F34">
            <w:pPr>
              <w:jc w:val="center"/>
              <w:rPr>
                <w:rFonts w:eastAsia="標楷體"/>
                <w:szCs w:val="24"/>
              </w:rPr>
            </w:pPr>
            <w:r w:rsidRPr="00D11489">
              <w:rPr>
                <w:rFonts w:eastAsia="標楷體"/>
                <w:szCs w:val="24"/>
              </w:rPr>
              <w:t>午餐時間</w:t>
            </w:r>
          </w:p>
        </w:tc>
        <w:tc>
          <w:tcPr>
            <w:tcW w:w="3969" w:type="dxa"/>
            <w:vMerge/>
          </w:tcPr>
          <w:p w14:paraId="214B43B9" w14:textId="77777777" w:rsidR="00C27F7A" w:rsidRPr="00D11489" w:rsidRDefault="00C27F7A" w:rsidP="00F82F34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27F7A" w:rsidRPr="00D11489" w14:paraId="4C675462" w14:textId="77777777" w:rsidTr="00E60F43">
        <w:trPr>
          <w:cantSplit/>
          <w:trHeight w:hRule="exact" w:val="1021"/>
        </w:trPr>
        <w:tc>
          <w:tcPr>
            <w:tcW w:w="708" w:type="dxa"/>
            <w:vMerge/>
          </w:tcPr>
          <w:p w14:paraId="2CABC862" w14:textId="77777777" w:rsidR="00C27F7A" w:rsidRPr="00D11489" w:rsidRDefault="00C27F7A" w:rsidP="00F82F34">
            <w:pPr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14:paraId="55331E68" w14:textId="7E6C6298" w:rsidR="00C27F7A" w:rsidRPr="00D11489" w:rsidRDefault="00C27F7A" w:rsidP="00F82F34">
            <w:pPr>
              <w:jc w:val="center"/>
              <w:rPr>
                <w:rFonts w:eastAsia="標楷體"/>
              </w:rPr>
            </w:pPr>
            <w:r w:rsidRPr="00D11489">
              <w:rPr>
                <w:rFonts w:eastAsia="標楷體"/>
              </w:rPr>
              <w:t>13:20~14:50</w:t>
            </w:r>
          </w:p>
        </w:tc>
        <w:tc>
          <w:tcPr>
            <w:tcW w:w="4419" w:type="dxa"/>
            <w:vAlign w:val="center"/>
          </w:tcPr>
          <w:p w14:paraId="25226E93" w14:textId="77777777" w:rsidR="00C27F7A" w:rsidRPr="00D11489" w:rsidRDefault="00C27F7A" w:rsidP="00F82F34">
            <w:pPr>
              <w:ind w:left="471" w:hangingChars="196" w:hanging="471"/>
              <w:jc w:val="both"/>
              <w:rPr>
                <w:rFonts w:eastAsia="標楷體"/>
                <w:b/>
                <w:szCs w:val="24"/>
              </w:rPr>
            </w:pPr>
            <w:r w:rsidRPr="00D11489">
              <w:rPr>
                <w:rFonts w:eastAsia="標楷體"/>
                <w:b/>
                <w:szCs w:val="24"/>
              </w:rPr>
              <w:t>三、工程款常見爭議類型及處理（三）</w:t>
            </w:r>
          </w:p>
          <w:p w14:paraId="34F8BB5E" w14:textId="77777777" w:rsidR="00C27F7A" w:rsidRPr="00D11489" w:rsidRDefault="00C27F7A" w:rsidP="00C27F7A">
            <w:pPr>
              <w:numPr>
                <w:ilvl w:val="0"/>
                <w:numId w:val="15"/>
              </w:numPr>
              <w:ind w:hanging="281"/>
              <w:jc w:val="both"/>
              <w:rPr>
                <w:rFonts w:eastAsia="標楷體"/>
                <w:bCs/>
                <w:szCs w:val="24"/>
              </w:rPr>
            </w:pPr>
            <w:proofErr w:type="gramStart"/>
            <w:r w:rsidRPr="00D11489">
              <w:rPr>
                <w:rFonts w:eastAsia="標楷體"/>
                <w:bCs/>
                <w:szCs w:val="24"/>
              </w:rPr>
              <w:t>物調之</w:t>
            </w:r>
            <w:proofErr w:type="gramEnd"/>
            <w:r w:rsidRPr="00D11489">
              <w:rPr>
                <w:rFonts w:eastAsia="標楷體"/>
                <w:bCs/>
                <w:szCs w:val="24"/>
              </w:rPr>
              <w:t>爭議</w:t>
            </w:r>
          </w:p>
          <w:p w14:paraId="4538E74E" w14:textId="77777777" w:rsidR="00C27F7A" w:rsidRPr="00D11489" w:rsidRDefault="00C27F7A" w:rsidP="00C27F7A">
            <w:pPr>
              <w:numPr>
                <w:ilvl w:val="0"/>
                <w:numId w:val="15"/>
              </w:numPr>
              <w:ind w:hanging="281"/>
              <w:jc w:val="both"/>
              <w:rPr>
                <w:rFonts w:eastAsia="標楷體"/>
                <w:szCs w:val="24"/>
              </w:rPr>
            </w:pPr>
            <w:r w:rsidRPr="00D11489">
              <w:rPr>
                <w:rFonts w:eastAsia="標楷體"/>
                <w:bCs/>
                <w:szCs w:val="24"/>
              </w:rPr>
              <w:t>合約範圍變更之爭議</w:t>
            </w:r>
          </w:p>
        </w:tc>
        <w:tc>
          <w:tcPr>
            <w:tcW w:w="3969" w:type="dxa"/>
            <w:vMerge/>
            <w:vAlign w:val="center"/>
          </w:tcPr>
          <w:p w14:paraId="330E733A" w14:textId="77777777" w:rsidR="00C27F7A" w:rsidRPr="00D11489" w:rsidRDefault="00C27F7A" w:rsidP="00F82F34">
            <w:pPr>
              <w:spacing w:line="400" w:lineRule="exact"/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C27F7A" w:rsidRPr="00D11489" w14:paraId="23B9657F" w14:textId="77777777" w:rsidTr="00E60F43">
        <w:trPr>
          <w:cantSplit/>
          <w:trHeight w:hRule="exact" w:val="510"/>
        </w:trPr>
        <w:tc>
          <w:tcPr>
            <w:tcW w:w="708" w:type="dxa"/>
            <w:vMerge/>
          </w:tcPr>
          <w:p w14:paraId="331D050D" w14:textId="77777777" w:rsidR="00C27F7A" w:rsidRPr="00D11489" w:rsidRDefault="00C27F7A" w:rsidP="00F82F34">
            <w:pPr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14:paraId="7B578834" w14:textId="77777777" w:rsidR="00C27F7A" w:rsidRPr="00D11489" w:rsidRDefault="00C27F7A" w:rsidP="00F82F34">
            <w:pPr>
              <w:jc w:val="center"/>
              <w:rPr>
                <w:rFonts w:eastAsia="標楷體"/>
              </w:rPr>
            </w:pPr>
            <w:r w:rsidRPr="00D11489">
              <w:rPr>
                <w:rFonts w:eastAsia="標楷體"/>
              </w:rPr>
              <w:t>14:50~15:00</w:t>
            </w:r>
          </w:p>
        </w:tc>
        <w:tc>
          <w:tcPr>
            <w:tcW w:w="4419" w:type="dxa"/>
            <w:vAlign w:val="center"/>
          </w:tcPr>
          <w:p w14:paraId="681133D7" w14:textId="77777777" w:rsidR="00C27F7A" w:rsidRPr="00D11489" w:rsidRDefault="00C27F7A" w:rsidP="00F82F34">
            <w:pPr>
              <w:jc w:val="center"/>
              <w:rPr>
                <w:rFonts w:eastAsia="標楷體"/>
                <w:szCs w:val="24"/>
              </w:rPr>
            </w:pPr>
            <w:r w:rsidRPr="00D11489">
              <w:rPr>
                <w:rFonts w:eastAsia="標楷體"/>
                <w:szCs w:val="24"/>
              </w:rPr>
              <w:t>休息時間</w:t>
            </w:r>
          </w:p>
        </w:tc>
        <w:tc>
          <w:tcPr>
            <w:tcW w:w="3969" w:type="dxa"/>
            <w:vMerge/>
          </w:tcPr>
          <w:p w14:paraId="76FEB02B" w14:textId="77777777" w:rsidR="00C27F7A" w:rsidRPr="00D11489" w:rsidRDefault="00C27F7A" w:rsidP="00F82F34">
            <w:pPr>
              <w:rPr>
                <w:rFonts w:eastAsia="標楷體"/>
                <w:szCs w:val="24"/>
              </w:rPr>
            </w:pPr>
          </w:p>
        </w:tc>
      </w:tr>
      <w:tr w:rsidR="00C27F7A" w:rsidRPr="00D11489" w14:paraId="1321BA3A" w14:textId="77777777" w:rsidTr="00E60F43">
        <w:trPr>
          <w:cantSplit/>
          <w:trHeight w:hRule="exact" w:val="1021"/>
        </w:trPr>
        <w:tc>
          <w:tcPr>
            <w:tcW w:w="708" w:type="dxa"/>
            <w:vMerge/>
          </w:tcPr>
          <w:p w14:paraId="1A7786FD" w14:textId="77777777" w:rsidR="00C27F7A" w:rsidRPr="00D11489" w:rsidRDefault="00C27F7A" w:rsidP="00F82F34">
            <w:pPr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14:paraId="7682672E" w14:textId="77777777" w:rsidR="00C27F7A" w:rsidRPr="00D11489" w:rsidRDefault="00C27F7A" w:rsidP="00F82F34">
            <w:pPr>
              <w:jc w:val="center"/>
              <w:rPr>
                <w:rFonts w:eastAsia="標楷體"/>
              </w:rPr>
            </w:pPr>
            <w:r w:rsidRPr="00D11489">
              <w:rPr>
                <w:rFonts w:eastAsia="標楷體"/>
              </w:rPr>
              <w:t>15:00~16:30</w:t>
            </w:r>
          </w:p>
        </w:tc>
        <w:tc>
          <w:tcPr>
            <w:tcW w:w="4419" w:type="dxa"/>
            <w:vAlign w:val="center"/>
          </w:tcPr>
          <w:p w14:paraId="03BD56A9" w14:textId="77777777" w:rsidR="00C27F7A" w:rsidRPr="00D11489" w:rsidRDefault="00C27F7A" w:rsidP="00F82F34">
            <w:pPr>
              <w:jc w:val="both"/>
              <w:rPr>
                <w:rFonts w:eastAsia="標楷體"/>
                <w:b/>
                <w:szCs w:val="24"/>
              </w:rPr>
            </w:pPr>
            <w:r w:rsidRPr="00D11489">
              <w:rPr>
                <w:rFonts w:eastAsia="標楷體"/>
                <w:b/>
                <w:szCs w:val="24"/>
              </w:rPr>
              <w:t>四、請求時機及程序</w:t>
            </w:r>
          </w:p>
          <w:p w14:paraId="11B24A1E" w14:textId="77777777" w:rsidR="00C27F7A" w:rsidRPr="00D11489" w:rsidRDefault="00C27F7A" w:rsidP="00C27F7A">
            <w:pPr>
              <w:numPr>
                <w:ilvl w:val="0"/>
                <w:numId w:val="16"/>
              </w:numPr>
              <w:spacing w:line="320" w:lineRule="exact"/>
              <w:ind w:hanging="281"/>
              <w:jc w:val="both"/>
              <w:rPr>
                <w:rFonts w:eastAsia="標楷體"/>
              </w:rPr>
            </w:pPr>
            <w:r w:rsidRPr="00D11489">
              <w:rPr>
                <w:rFonts w:eastAsia="標楷體"/>
              </w:rPr>
              <w:t>何時請求及請求權時效之爭議</w:t>
            </w:r>
          </w:p>
          <w:p w14:paraId="7FD227A1" w14:textId="77777777" w:rsidR="00C27F7A" w:rsidRPr="00D11489" w:rsidRDefault="00C27F7A" w:rsidP="00C27F7A">
            <w:pPr>
              <w:numPr>
                <w:ilvl w:val="0"/>
                <w:numId w:val="16"/>
              </w:numPr>
              <w:spacing w:line="320" w:lineRule="exact"/>
              <w:ind w:hanging="281"/>
              <w:jc w:val="both"/>
              <w:rPr>
                <w:rFonts w:eastAsia="標楷體"/>
                <w:szCs w:val="24"/>
              </w:rPr>
            </w:pPr>
            <w:r w:rsidRPr="00D11489">
              <w:rPr>
                <w:rFonts w:eastAsia="標楷體"/>
              </w:rPr>
              <w:t>如何請求及文件之準備</w:t>
            </w:r>
          </w:p>
        </w:tc>
        <w:tc>
          <w:tcPr>
            <w:tcW w:w="3969" w:type="dxa"/>
            <w:vMerge/>
          </w:tcPr>
          <w:p w14:paraId="3C473750" w14:textId="77777777" w:rsidR="00C27F7A" w:rsidRPr="00D11489" w:rsidRDefault="00C27F7A" w:rsidP="00F82F34">
            <w:pPr>
              <w:rPr>
                <w:rFonts w:eastAsia="標楷體"/>
                <w:szCs w:val="24"/>
              </w:rPr>
            </w:pPr>
          </w:p>
        </w:tc>
      </w:tr>
      <w:tr w:rsidR="00C27F7A" w:rsidRPr="00D11489" w14:paraId="5D98556C" w14:textId="77777777" w:rsidTr="00E60F43">
        <w:trPr>
          <w:cantSplit/>
          <w:trHeight w:hRule="exact" w:val="510"/>
        </w:trPr>
        <w:tc>
          <w:tcPr>
            <w:tcW w:w="708" w:type="dxa"/>
            <w:vMerge/>
          </w:tcPr>
          <w:p w14:paraId="0FF20576" w14:textId="77777777" w:rsidR="00C27F7A" w:rsidRPr="00D11489" w:rsidRDefault="00C27F7A" w:rsidP="00F82F34">
            <w:pPr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14:paraId="52C830CB" w14:textId="77777777" w:rsidR="00C27F7A" w:rsidRPr="00D11489" w:rsidRDefault="00C27F7A" w:rsidP="00F82F34">
            <w:pPr>
              <w:jc w:val="center"/>
              <w:rPr>
                <w:rFonts w:eastAsia="標楷體"/>
              </w:rPr>
            </w:pPr>
            <w:r w:rsidRPr="00D11489">
              <w:rPr>
                <w:rFonts w:eastAsia="標楷體"/>
              </w:rPr>
              <w:t>16:30</w:t>
            </w:r>
          </w:p>
        </w:tc>
        <w:tc>
          <w:tcPr>
            <w:tcW w:w="4419" w:type="dxa"/>
            <w:vAlign w:val="center"/>
          </w:tcPr>
          <w:p w14:paraId="6504CD09" w14:textId="77777777" w:rsidR="00C27F7A" w:rsidRPr="00D11489" w:rsidRDefault="00C27F7A" w:rsidP="00F82F34">
            <w:pPr>
              <w:jc w:val="center"/>
              <w:rPr>
                <w:rFonts w:eastAsia="標楷體"/>
                <w:szCs w:val="24"/>
              </w:rPr>
            </w:pPr>
            <w:r w:rsidRPr="00D11489">
              <w:rPr>
                <w:rFonts w:eastAsia="標楷體"/>
                <w:szCs w:val="24"/>
              </w:rPr>
              <w:t>賦歸</w:t>
            </w:r>
          </w:p>
        </w:tc>
        <w:tc>
          <w:tcPr>
            <w:tcW w:w="3969" w:type="dxa"/>
            <w:vMerge/>
          </w:tcPr>
          <w:p w14:paraId="043AC4B0" w14:textId="77777777" w:rsidR="00C27F7A" w:rsidRPr="00D11489" w:rsidRDefault="00C27F7A" w:rsidP="00F82F34">
            <w:pPr>
              <w:jc w:val="center"/>
              <w:rPr>
                <w:rFonts w:eastAsia="標楷體"/>
              </w:rPr>
            </w:pPr>
          </w:p>
        </w:tc>
      </w:tr>
    </w:tbl>
    <w:p w14:paraId="5161F1AB" w14:textId="26F6DF22" w:rsidR="00A37604" w:rsidRPr="00E946AF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46AF">
        <w:rPr>
          <w:rFonts w:eastAsia="標楷體"/>
        </w:rPr>
        <w:br w:type="page"/>
      </w:r>
      <w:r w:rsidR="005E2CAF" w:rsidRPr="00E946AF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E946AF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22357173" w:rsidR="00A37604" w:rsidRPr="00E946AF" w:rsidRDefault="00C27F7A" w:rsidP="00A37604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46AF"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工程款調整之爭議與請求實務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D11489" w14:paraId="7A74AEA6" w14:textId="77777777" w:rsidTr="004F653F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608D5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D9BD5" w14:textId="77777777" w:rsidR="00D11489" w:rsidRPr="000D2F1D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02D04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BEF35" w14:textId="77777777" w:rsidR="00D11489" w:rsidRDefault="00D11489" w:rsidP="004F653F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D11489" w14:paraId="5B39185C" w14:textId="77777777" w:rsidTr="004F653F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13CF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DCFA1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32EC1" w14:textId="77777777" w:rsidR="00D11489" w:rsidRDefault="00D11489" w:rsidP="004F653F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55EBB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003BF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B217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D11489" w14:paraId="33969299" w14:textId="77777777" w:rsidTr="004F653F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872F0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4226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C60EE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F5BFB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89E00" w14:textId="77777777" w:rsidR="00D11489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必填</w:t>
            </w:r>
            <w:proofErr w:type="gramEnd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23C78" w14:textId="77777777" w:rsidR="00D11489" w:rsidRPr="000D2F1D" w:rsidRDefault="00D11489" w:rsidP="004F653F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D11489" w14:paraId="3BB4129F" w14:textId="77777777" w:rsidTr="004F653F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2CA9B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359AC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D11489" w14:paraId="39515D81" w14:textId="77777777" w:rsidTr="004F653F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B3043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72D4B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D11489" w14:paraId="4C89E9BF" w14:textId="77777777" w:rsidTr="004F653F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CEDBE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93744" w14:textId="77777777" w:rsidR="00D11489" w:rsidRPr="00D51464" w:rsidRDefault="00D11489" w:rsidP="004F653F">
            <w:pPr>
              <w:spacing w:line="480" w:lineRule="atLeast"/>
              <w:rPr>
                <w:rFonts w:eastAsia="標楷體"/>
                <w:b/>
                <w:bCs/>
                <w:sz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</w:rPr>
              <w:t>（必填，主要聯絡及通知方式）</w:t>
            </w:r>
          </w:p>
        </w:tc>
      </w:tr>
      <w:tr w:rsidR="00D11489" w14:paraId="1666A23E" w14:textId="77777777" w:rsidTr="004F653F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12A6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4CC2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D11489" w14:paraId="7C949369" w14:textId="77777777" w:rsidTr="004F653F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AF059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37FA3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D11489" w14:paraId="544E77A3" w14:textId="77777777" w:rsidTr="004F653F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82571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15B75" w14:textId="77777777" w:rsidR="00D11489" w:rsidRDefault="00D11489" w:rsidP="004F653F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D11489" w:rsidRPr="0037561F" w14:paraId="2895779E" w14:textId="77777777" w:rsidTr="004F653F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15083C7" w14:textId="77777777" w:rsidR="00D11489" w:rsidRPr="0037561F" w:rsidRDefault="00D11489" w:rsidP="004F653F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C41C8" w14:textId="10114C95" w:rsidR="00D11489" w:rsidRPr="00014507" w:rsidRDefault="00D11489" w:rsidP="004F653F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</w:t>
            </w:r>
            <w:r w:rsidRPr="00014507">
              <w:rPr>
                <w:rFonts w:eastAsia="標楷體"/>
                <w:b/>
                <w:szCs w:val="24"/>
              </w:rPr>
              <w:t>報名</w:t>
            </w:r>
            <w:r w:rsidRPr="00014507">
              <w:rPr>
                <w:rFonts w:eastAsia="標楷體"/>
                <w:b/>
                <w:spacing w:val="-20"/>
              </w:rPr>
              <w:t>：</w:t>
            </w:r>
            <w:r>
              <w:rPr>
                <w:rFonts w:eastAsia="標楷體" w:hint="eastAsia"/>
                <w:spacing w:val="-6"/>
              </w:rPr>
              <w:t>□</w:t>
            </w:r>
            <w:r w:rsidRPr="00014507">
              <w:rPr>
                <w:rFonts w:eastAsia="標楷體"/>
                <w:b/>
                <w:spacing w:val="-20"/>
              </w:rPr>
              <w:t xml:space="preserve"> 3,400</w:t>
            </w:r>
            <w:r w:rsidRPr="00014507">
              <w:rPr>
                <w:rFonts w:eastAsia="標楷體"/>
                <w:b/>
                <w:spacing w:val="-20"/>
              </w:rPr>
              <w:t>元</w:t>
            </w:r>
            <w:r w:rsidRPr="00014507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10</w:t>
            </w:r>
            <w:r w:rsidRPr="00014507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30</w:t>
            </w:r>
            <w:r w:rsidRPr="00014507">
              <w:rPr>
                <w:rFonts w:eastAsia="標楷體"/>
                <w:b/>
                <w:spacing w:val="-20"/>
              </w:rPr>
              <w:t>前</w:t>
            </w:r>
            <w:r w:rsidRPr="00014507">
              <w:rPr>
                <w:rFonts w:eastAsia="標楷體"/>
                <w:b/>
                <w:spacing w:val="-20"/>
              </w:rPr>
              <w:t xml:space="preserve"> )  </w:t>
            </w:r>
            <w:r>
              <w:rPr>
                <w:rFonts w:eastAsia="標楷體" w:hint="eastAsia"/>
                <w:spacing w:val="-6"/>
              </w:rPr>
              <w:t>□</w:t>
            </w:r>
            <w:r w:rsidRPr="00014507">
              <w:rPr>
                <w:rFonts w:eastAsia="標楷體"/>
                <w:b/>
                <w:spacing w:val="-20"/>
              </w:rPr>
              <w:t xml:space="preserve"> 3,800</w:t>
            </w:r>
            <w:r w:rsidRPr="00014507">
              <w:rPr>
                <w:rFonts w:eastAsia="標楷體"/>
                <w:b/>
                <w:spacing w:val="-20"/>
              </w:rPr>
              <w:t>元</w:t>
            </w:r>
            <w:r w:rsidRPr="00014507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10</w:t>
            </w:r>
            <w:r w:rsidRPr="00014507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31</w:t>
            </w:r>
            <w:r w:rsidRPr="00014507">
              <w:rPr>
                <w:rFonts w:eastAsia="標楷體"/>
                <w:b/>
                <w:spacing w:val="-20"/>
              </w:rPr>
              <w:t>起</w:t>
            </w:r>
            <w:r w:rsidRPr="00014507">
              <w:rPr>
                <w:rFonts w:eastAsia="標楷體"/>
                <w:b/>
                <w:spacing w:val="-20"/>
              </w:rPr>
              <w:t xml:space="preserve"> )</w:t>
            </w:r>
          </w:p>
          <w:p w14:paraId="64D48359" w14:textId="77777777" w:rsidR="00D11489" w:rsidRPr="00014507" w:rsidRDefault="00D11489" w:rsidP="004F653F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014507">
              <w:rPr>
                <w:rFonts w:eastAsia="標楷體"/>
                <w:b/>
                <w:szCs w:val="24"/>
              </w:rPr>
              <w:t>團體報名（三人以上）：</w:t>
            </w:r>
            <w:r w:rsidRPr="00014507">
              <w:rPr>
                <w:rFonts w:eastAsia="標楷體"/>
                <w:b/>
                <w:szCs w:val="24"/>
              </w:rPr>
              <w:t>3,400</w:t>
            </w:r>
            <w:r w:rsidRPr="00014507">
              <w:rPr>
                <w:rFonts w:eastAsia="標楷體"/>
                <w:b/>
                <w:szCs w:val="24"/>
              </w:rPr>
              <w:t>元</w:t>
            </w:r>
            <w:r w:rsidRPr="00014507">
              <w:rPr>
                <w:rFonts w:eastAsia="標楷體"/>
                <w:b/>
                <w:szCs w:val="24"/>
              </w:rPr>
              <w:t xml:space="preserve">× </w:t>
            </w:r>
            <w:r w:rsidRPr="00014507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014507">
              <w:rPr>
                <w:rFonts w:eastAsia="標楷體"/>
                <w:b/>
                <w:szCs w:val="24"/>
              </w:rPr>
              <w:t>人</w:t>
            </w:r>
            <w:r w:rsidRPr="00014507">
              <w:rPr>
                <w:rFonts w:eastAsia="標楷體"/>
                <w:b/>
                <w:szCs w:val="24"/>
              </w:rPr>
              <w:t xml:space="preserve">= </w:t>
            </w:r>
            <w:r w:rsidRPr="00014507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014507">
              <w:rPr>
                <w:rFonts w:eastAsia="標楷體"/>
                <w:b/>
                <w:szCs w:val="24"/>
              </w:rPr>
              <w:t>元</w:t>
            </w:r>
          </w:p>
          <w:p w14:paraId="47BFEA89" w14:textId="77777777" w:rsidR="00D11489" w:rsidRPr="0037561F" w:rsidRDefault="00D11489" w:rsidP="004F653F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014507">
              <w:rPr>
                <w:rFonts w:eastAsia="標楷體"/>
                <w:b/>
                <w:szCs w:val="24"/>
              </w:rPr>
              <w:t>【</w:t>
            </w:r>
            <w:proofErr w:type="gramEnd"/>
            <w:r w:rsidRPr="00014507">
              <w:rPr>
                <w:rFonts w:eastAsia="標楷體"/>
                <w:b/>
                <w:szCs w:val="24"/>
              </w:rPr>
              <w:t>可先提供報名表，於開課前會</w:t>
            </w:r>
            <w:r w:rsidRPr="00014507">
              <w:rPr>
                <w:rFonts w:eastAsia="標楷體"/>
                <w:b/>
                <w:szCs w:val="24"/>
              </w:rPr>
              <w:t>E-mail</w:t>
            </w:r>
            <w:r w:rsidRPr="00014507">
              <w:rPr>
                <w:rFonts w:eastAsia="標楷體"/>
                <w:b/>
                <w:szCs w:val="24"/>
              </w:rPr>
              <w:t>通知繳費，再請於</w:t>
            </w:r>
            <w:r w:rsidRPr="0037561F">
              <w:rPr>
                <w:rFonts w:eastAsia="標楷體"/>
                <w:b/>
                <w:szCs w:val="24"/>
              </w:rPr>
              <w:t>通知期限內完成繳費，謝謝！】</w:t>
            </w:r>
          </w:p>
        </w:tc>
      </w:tr>
    </w:tbl>
    <w:p w14:paraId="091AA6D1" w14:textId="77777777" w:rsidR="00D11489" w:rsidRPr="001A5D99" w:rsidRDefault="00D11489" w:rsidP="00D11489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D11489" w:rsidRPr="00D02885" w14:paraId="289F0495" w14:textId="77777777" w:rsidTr="004F653F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E5F2A" w14:textId="77777777" w:rsidR="00D11489" w:rsidRPr="00D02885" w:rsidRDefault="00D11489" w:rsidP="004F653F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3115B3C9" w14:textId="77777777" w:rsidR="00D11489" w:rsidRPr="00D02885" w:rsidRDefault="00D11489" w:rsidP="004F653F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D11489" w:rsidRPr="00D02885" w14:paraId="7208EBB8" w14:textId="77777777" w:rsidTr="004F653F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7F8471" w14:textId="77777777" w:rsidR="00D11489" w:rsidRPr="00D02885" w:rsidRDefault="00D11489" w:rsidP="004F653F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D11489" w:rsidRPr="00D02885" w14:paraId="5129BAA7" w14:textId="77777777" w:rsidTr="004F653F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B47D7AC" w14:textId="77777777" w:rsidR="00D11489" w:rsidRPr="00D02885" w:rsidRDefault="00D11489" w:rsidP="004F653F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E29B5A0" w14:textId="77777777" w:rsidR="00D11489" w:rsidRPr="00D02885" w:rsidRDefault="00D11489" w:rsidP="004F653F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D11489" w:rsidRPr="00D02885" w14:paraId="6D36185C" w14:textId="77777777" w:rsidTr="004F653F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EA7880" w14:textId="77777777" w:rsidR="00D11489" w:rsidRPr="00D02885" w:rsidRDefault="00D11489" w:rsidP="004F653F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661DAC8D" w14:textId="77777777" w:rsidR="00D11489" w:rsidRPr="00D02885" w:rsidRDefault="00D11489" w:rsidP="004F653F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B718633" w14:textId="77777777" w:rsidR="00D11489" w:rsidRPr="00D02885" w:rsidRDefault="00D11489" w:rsidP="004F653F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</w:t>
            </w:r>
            <w:proofErr w:type="gramStart"/>
            <w:r w:rsidRPr="00D02885">
              <w:rPr>
                <w:rFonts w:eastAsia="標楷體"/>
              </w:rPr>
              <w:t xml:space="preserve">CARD 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4F51665A" w14:textId="0CFDB55F" w:rsidR="00D11489" w:rsidRPr="00D02885" w:rsidRDefault="00D11489" w:rsidP="00D11489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406</w:t>
      </w:r>
      <w:r>
        <w:rPr>
          <w:rFonts w:eastAsia="標楷體" w:hint="eastAsia"/>
        </w:rPr>
        <w:t>9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00D057F3" w14:textId="77777777" w:rsidR="00D11489" w:rsidRPr="00D02885" w:rsidRDefault="00D11489" w:rsidP="00D11489">
      <w:pPr>
        <w:pStyle w:val="a3"/>
        <w:spacing w:before="120" w:line="240" w:lineRule="exact"/>
        <w:ind w:left="0"/>
        <w:rPr>
          <w:rFonts w:eastAsia="標楷體"/>
        </w:rPr>
      </w:pPr>
    </w:p>
    <w:p w14:paraId="53CAC32B" w14:textId="77777777" w:rsidR="00D11489" w:rsidRPr="00D02885" w:rsidRDefault="00D11489" w:rsidP="00D11489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24AE23D0" w14:textId="77777777" w:rsidR="00D11489" w:rsidRPr="00D02885" w:rsidRDefault="00D11489" w:rsidP="00D11489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D11489" w:rsidRPr="00D02885" w14:paraId="78B3F7C4" w14:textId="77777777" w:rsidTr="004F653F">
        <w:trPr>
          <w:trHeight w:val="2166"/>
        </w:trPr>
        <w:tc>
          <w:tcPr>
            <w:tcW w:w="10080" w:type="dxa"/>
          </w:tcPr>
          <w:p w14:paraId="47A0A3AD" w14:textId="77777777" w:rsidR="00D11489" w:rsidRPr="00D02885" w:rsidRDefault="00D11489" w:rsidP="004F653F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2B3504D4" w14:textId="77777777" w:rsidR="00D11489" w:rsidRDefault="00D11489" w:rsidP="00D11489">
      <w:pPr>
        <w:spacing w:line="200" w:lineRule="exact"/>
        <w:rPr>
          <w:rFonts w:eastAsia="標楷體"/>
        </w:rPr>
      </w:pPr>
    </w:p>
    <w:p w14:paraId="2C06FEC7" w14:textId="77777777" w:rsidR="00D11489" w:rsidRPr="003E11E1" w:rsidRDefault="00D11489" w:rsidP="00D11489">
      <w:pPr>
        <w:spacing w:line="200" w:lineRule="exact"/>
        <w:rPr>
          <w:rFonts w:eastAsia="標楷體"/>
        </w:rPr>
      </w:pPr>
    </w:p>
    <w:p w14:paraId="2368CFE4" w14:textId="77777777" w:rsidR="00D11489" w:rsidRPr="00F74B31" w:rsidRDefault="00D11489" w:rsidP="00D11489">
      <w:pPr>
        <w:spacing w:line="200" w:lineRule="exact"/>
        <w:rPr>
          <w:rFonts w:eastAsia="標楷體"/>
        </w:rPr>
      </w:pPr>
    </w:p>
    <w:p w14:paraId="06FC2F21" w14:textId="77777777" w:rsidR="00D11489" w:rsidRPr="0089483F" w:rsidRDefault="00D11489" w:rsidP="00D11489">
      <w:pPr>
        <w:spacing w:line="20" w:lineRule="exact"/>
        <w:rPr>
          <w:rFonts w:ascii="標楷體" w:eastAsia="標楷體" w:hAnsi="標楷體"/>
          <w:b/>
        </w:rPr>
      </w:pPr>
    </w:p>
    <w:p w14:paraId="36678812" w14:textId="77777777" w:rsidR="0059498B" w:rsidRPr="00E946AF" w:rsidRDefault="0059498B">
      <w:pPr>
        <w:spacing w:line="200" w:lineRule="exact"/>
        <w:rPr>
          <w:rFonts w:eastAsia="標楷體"/>
        </w:rPr>
      </w:pPr>
    </w:p>
    <w:sectPr w:rsidR="0059498B" w:rsidRPr="00E946AF" w:rsidSect="00942BC7">
      <w:headerReference w:type="default" r:id="rId9"/>
      <w:pgSz w:w="11906" w:h="16838" w:code="9"/>
      <w:pgMar w:top="567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DB3627"/>
    <w:multiLevelType w:val="hybridMultilevel"/>
    <w:tmpl w:val="56E6400E"/>
    <w:lvl w:ilvl="0" w:tplc="0409000B">
      <w:start w:val="1"/>
      <w:numFmt w:val="bullet"/>
      <w:lvlText w:val=""/>
      <w:lvlJc w:val="left"/>
      <w:pPr>
        <w:ind w:left="5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9" w:hanging="480"/>
      </w:pPr>
      <w:rPr>
        <w:rFonts w:ascii="Wingdings" w:hAnsi="Wingdings" w:hint="default"/>
      </w:rPr>
    </w:lvl>
  </w:abstractNum>
  <w:abstractNum w:abstractNumId="2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350F2C"/>
    <w:multiLevelType w:val="hybridMultilevel"/>
    <w:tmpl w:val="6762B4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880411"/>
    <w:multiLevelType w:val="hybridMultilevel"/>
    <w:tmpl w:val="6E622230"/>
    <w:lvl w:ilvl="0" w:tplc="ACF258A0">
      <w:start w:val="1"/>
      <w:numFmt w:val="decimal"/>
      <w:lvlText w:val="(%1)"/>
      <w:lvlJc w:val="left"/>
      <w:pPr>
        <w:ind w:left="790" w:hanging="480"/>
      </w:pPr>
    </w:lvl>
    <w:lvl w:ilvl="1" w:tplc="04090019">
      <w:start w:val="1"/>
      <w:numFmt w:val="ideographTraditional"/>
      <w:lvlText w:val="%2、"/>
      <w:lvlJc w:val="left"/>
      <w:pPr>
        <w:ind w:left="1270" w:hanging="480"/>
      </w:pPr>
    </w:lvl>
    <w:lvl w:ilvl="2" w:tplc="0409001B">
      <w:start w:val="1"/>
      <w:numFmt w:val="lowerRoman"/>
      <w:lvlText w:val="%3."/>
      <w:lvlJc w:val="right"/>
      <w:pPr>
        <w:ind w:left="1750" w:hanging="480"/>
      </w:pPr>
    </w:lvl>
    <w:lvl w:ilvl="3" w:tplc="0409000F">
      <w:start w:val="1"/>
      <w:numFmt w:val="decimal"/>
      <w:lvlText w:val="%4."/>
      <w:lvlJc w:val="left"/>
      <w:pPr>
        <w:ind w:left="2230" w:hanging="480"/>
      </w:pPr>
    </w:lvl>
    <w:lvl w:ilvl="4" w:tplc="04090019">
      <w:start w:val="1"/>
      <w:numFmt w:val="ideographTraditional"/>
      <w:lvlText w:val="%5、"/>
      <w:lvlJc w:val="left"/>
      <w:pPr>
        <w:ind w:left="2710" w:hanging="480"/>
      </w:pPr>
    </w:lvl>
    <w:lvl w:ilvl="5" w:tplc="0409001B">
      <w:start w:val="1"/>
      <w:numFmt w:val="lowerRoman"/>
      <w:lvlText w:val="%6."/>
      <w:lvlJc w:val="right"/>
      <w:pPr>
        <w:ind w:left="3190" w:hanging="480"/>
      </w:pPr>
    </w:lvl>
    <w:lvl w:ilvl="6" w:tplc="0409000F">
      <w:start w:val="1"/>
      <w:numFmt w:val="decimal"/>
      <w:lvlText w:val="%7."/>
      <w:lvlJc w:val="left"/>
      <w:pPr>
        <w:ind w:left="3670" w:hanging="480"/>
      </w:pPr>
    </w:lvl>
    <w:lvl w:ilvl="7" w:tplc="04090019">
      <w:start w:val="1"/>
      <w:numFmt w:val="ideographTraditional"/>
      <w:lvlText w:val="%8、"/>
      <w:lvlJc w:val="left"/>
      <w:pPr>
        <w:ind w:left="4150" w:hanging="480"/>
      </w:pPr>
    </w:lvl>
    <w:lvl w:ilvl="8" w:tplc="0409001B">
      <w:start w:val="1"/>
      <w:numFmt w:val="lowerRoman"/>
      <w:lvlText w:val="%9."/>
      <w:lvlJc w:val="right"/>
      <w:pPr>
        <w:ind w:left="4630" w:hanging="480"/>
      </w:pPr>
    </w:lvl>
  </w:abstractNum>
  <w:abstractNum w:abstractNumId="8" w15:restartNumberingAfterBreak="0">
    <w:nsid w:val="2642743A"/>
    <w:multiLevelType w:val="hybridMultilevel"/>
    <w:tmpl w:val="299CA02A"/>
    <w:lvl w:ilvl="0" w:tplc="0409000B">
      <w:start w:val="1"/>
      <w:numFmt w:val="bullet"/>
      <w:lvlText w:val=""/>
      <w:lvlJc w:val="left"/>
      <w:pPr>
        <w:ind w:left="52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00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4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9" w:hanging="480"/>
      </w:pPr>
      <w:rPr>
        <w:rFonts w:ascii="Wingdings" w:hAnsi="Wingdings" w:hint="default"/>
      </w:rPr>
    </w:lvl>
  </w:abstractNum>
  <w:abstractNum w:abstractNumId="9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36457C7"/>
    <w:multiLevelType w:val="hybridMultilevel"/>
    <w:tmpl w:val="80745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2" w15:restartNumberingAfterBreak="0">
    <w:nsid w:val="59333EA0"/>
    <w:multiLevelType w:val="hybridMultilevel"/>
    <w:tmpl w:val="3ACE802C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ACF258A0">
      <w:start w:val="1"/>
      <w:numFmt w:val="decimal"/>
      <w:lvlText w:val="(%2)"/>
      <w:lvlJc w:val="left"/>
      <w:pPr>
        <w:ind w:left="1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3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83721988">
    <w:abstractNumId w:val="2"/>
  </w:num>
  <w:num w:numId="2" w16cid:durableId="856888796">
    <w:abstractNumId w:val="13"/>
  </w:num>
  <w:num w:numId="3" w16cid:durableId="223375683">
    <w:abstractNumId w:val="4"/>
  </w:num>
  <w:num w:numId="4" w16cid:durableId="44261458">
    <w:abstractNumId w:val="5"/>
  </w:num>
  <w:num w:numId="5" w16cid:durableId="1954902762">
    <w:abstractNumId w:val="3"/>
  </w:num>
  <w:num w:numId="6" w16cid:durableId="2059433587">
    <w:abstractNumId w:val="9"/>
  </w:num>
  <w:num w:numId="7" w16cid:durableId="258024966">
    <w:abstractNumId w:val="0"/>
  </w:num>
  <w:num w:numId="8" w16cid:durableId="589462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5258680">
    <w:abstractNumId w:val="12"/>
  </w:num>
  <w:num w:numId="10" w16cid:durableId="1832866003">
    <w:abstractNumId w:val="8"/>
  </w:num>
  <w:num w:numId="11" w16cid:durableId="1711030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4022">
    <w:abstractNumId w:val="8"/>
  </w:num>
  <w:num w:numId="13" w16cid:durableId="1471744609">
    <w:abstractNumId w:val="7"/>
  </w:num>
  <w:num w:numId="14" w16cid:durableId="1272083336">
    <w:abstractNumId w:val="1"/>
  </w:num>
  <w:num w:numId="15" w16cid:durableId="464353031">
    <w:abstractNumId w:val="6"/>
  </w:num>
  <w:num w:numId="16" w16cid:durableId="664479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44A08"/>
    <w:rsid w:val="000725A1"/>
    <w:rsid w:val="00074014"/>
    <w:rsid w:val="00096797"/>
    <w:rsid w:val="000A19F1"/>
    <w:rsid w:val="00123CC8"/>
    <w:rsid w:val="0012498A"/>
    <w:rsid w:val="00124A13"/>
    <w:rsid w:val="001730A3"/>
    <w:rsid w:val="001A5D99"/>
    <w:rsid w:val="001B6878"/>
    <w:rsid w:val="001E3B4D"/>
    <w:rsid w:val="002535CE"/>
    <w:rsid w:val="00253F22"/>
    <w:rsid w:val="00296C0C"/>
    <w:rsid w:val="002C0B78"/>
    <w:rsid w:val="002C6A54"/>
    <w:rsid w:val="00307E37"/>
    <w:rsid w:val="003667A6"/>
    <w:rsid w:val="00381411"/>
    <w:rsid w:val="003B018F"/>
    <w:rsid w:val="003E692A"/>
    <w:rsid w:val="003F1939"/>
    <w:rsid w:val="00404F61"/>
    <w:rsid w:val="0042535C"/>
    <w:rsid w:val="00427834"/>
    <w:rsid w:val="00444D3E"/>
    <w:rsid w:val="00450E9D"/>
    <w:rsid w:val="004B021F"/>
    <w:rsid w:val="004B0F5F"/>
    <w:rsid w:val="00510E7C"/>
    <w:rsid w:val="005659A2"/>
    <w:rsid w:val="00572EF8"/>
    <w:rsid w:val="0059498B"/>
    <w:rsid w:val="005B4184"/>
    <w:rsid w:val="005C5DD6"/>
    <w:rsid w:val="005E229F"/>
    <w:rsid w:val="005E2CAF"/>
    <w:rsid w:val="005F63A5"/>
    <w:rsid w:val="00604544"/>
    <w:rsid w:val="00624EA8"/>
    <w:rsid w:val="00633B6F"/>
    <w:rsid w:val="00640E68"/>
    <w:rsid w:val="006552A4"/>
    <w:rsid w:val="006945AA"/>
    <w:rsid w:val="006B0240"/>
    <w:rsid w:val="006B09F7"/>
    <w:rsid w:val="006F21CD"/>
    <w:rsid w:val="00705111"/>
    <w:rsid w:val="00710206"/>
    <w:rsid w:val="0078387F"/>
    <w:rsid w:val="007857E6"/>
    <w:rsid w:val="007B76FD"/>
    <w:rsid w:val="00803FF9"/>
    <w:rsid w:val="0086110C"/>
    <w:rsid w:val="008656B5"/>
    <w:rsid w:val="0087265C"/>
    <w:rsid w:val="008B0CB0"/>
    <w:rsid w:val="00914BCC"/>
    <w:rsid w:val="0092479C"/>
    <w:rsid w:val="00934A3C"/>
    <w:rsid w:val="00942BC7"/>
    <w:rsid w:val="00947427"/>
    <w:rsid w:val="00992249"/>
    <w:rsid w:val="009A1F56"/>
    <w:rsid w:val="009D2B1E"/>
    <w:rsid w:val="009D36BF"/>
    <w:rsid w:val="00A11A06"/>
    <w:rsid w:val="00A20D13"/>
    <w:rsid w:val="00A37604"/>
    <w:rsid w:val="00A4546E"/>
    <w:rsid w:val="00AF07B5"/>
    <w:rsid w:val="00B22F24"/>
    <w:rsid w:val="00B403CA"/>
    <w:rsid w:val="00B55B7C"/>
    <w:rsid w:val="00B81DA7"/>
    <w:rsid w:val="00C27F7A"/>
    <w:rsid w:val="00C31F45"/>
    <w:rsid w:val="00C32F6A"/>
    <w:rsid w:val="00C36FBA"/>
    <w:rsid w:val="00C67043"/>
    <w:rsid w:val="00C7711B"/>
    <w:rsid w:val="00CC58E9"/>
    <w:rsid w:val="00CE639F"/>
    <w:rsid w:val="00CF7356"/>
    <w:rsid w:val="00D11489"/>
    <w:rsid w:val="00DA0D75"/>
    <w:rsid w:val="00DC4891"/>
    <w:rsid w:val="00DC59C6"/>
    <w:rsid w:val="00DE10CC"/>
    <w:rsid w:val="00DE1292"/>
    <w:rsid w:val="00DE4CAE"/>
    <w:rsid w:val="00DF0EE0"/>
    <w:rsid w:val="00E14454"/>
    <w:rsid w:val="00E37956"/>
    <w:rsid w:val="00E60F43"/>
    <w:rsid w:val="00E873D8"/>
    <w:rsid w:val="00E946AF"/>
    <w:rsid w:val="00EC4FC5"/>
    <w:rsid w:val="00EE6346"/>
    <w:rsid w:val="00F23B76"/>
    <w:rsid w:val="00F36BCC"/>
    <w:rsid w:val="00F46276"/>
    <w:rsid w:val="00F67065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character" w:customStyle="1" w:styleId="a4">
    <w:name w:val="本文縮排 字元"/>
    <w:basedOn w:val="a0"/>
    <w:link w:val="a3"/>
    <w:semiHidden/>
    <w:rsid w:val="00942BC7"/>
    <w:rPr>
      <w:rFonts w:eastAsia="華康隸書體"/>
      <w:kern w:val="2"/>
      <w:sz w:val="24"/>
    </w:rPr>
  </w:style>
  <w:style w:type="paragraph" w:styleId="ad">
    <w:name w:val="List Paragraph"/>
    <w:basedOn w:val="a"/>
    <w:uiPriority w:val="34"/>
    <w:qFormat/>
    <w:rsid w:val="00C771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1613</Words>
  <Characters>1038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15</cp:revision>
  <cp:lastPrinted>2018-05-16T02:14:00Z</cp:lastPrinted>
  <dcterms:created xsi:type="dcterms:W3CDTF">2021-05-18T03:11:00Z</dcterms:created>
  <dcterms:modified xsi:type="dcterms:W3CDTF">2025-09-05T05:30:00Z</dcterms:modified>
</cp:coreProperties>
</file>