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4F17762B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B07AB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A56778">
        <w:rPr>
          <w:rFonts w:ascii="標楷體" w:eastAsia="標楷體" w:hint="eastAsia"/>
        </w:rPr>
        <w:t>17</w:t>
      </w:r>
      <w:r>
        <w:rPr>
          <w:rFonts w:ascii="標楷體" w:eastAsia="標楷體" w:hint="eastAsia"/>
        </w:rPr>
        <w:t>日</w:t>
      </w:r>
    </w:p>
    <w:p w14:paraId="57F1EDA8" w14:textId="79B7F367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927C3D">
        <w:rPr>
          <w:rFonts w:ascii="標楷體" w:eastAsia="標楷體" w:hAnsi="標楷體" w:hint="eastAsia"/>
        </w:rPr>
        <w:t>71</w:t>
      </w:r>
      <w:r w:rsidR="000870D6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73489FC" w:rsidR="00F542E3" w:rsidRPr="00C03028" w:rsidRDefault="00F542E3" w:rsidP="003A419B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0870D6">
        <w:rPr>
          <w:rFonts w:ascii="標楷體" w:eastAsia="標楷體" w:hAnsi="標楷體" w:hint="eastAsia"/>
          <w:sz w:val="32"/>
          <w:szCs w:val="32"/>
        </w:rPr>
        <w:t>與</w:t>
      </w:r>
      <w:r w:rsidR="000870D6" w:rsidRPr="000870D6">
        <w:rPr>
          <w:rFonts w:ascii="標楷體" w:eastAsia="標楷體" w:hAnsi="標楷體" w:hint="eastAsia"/>
          <w:sz w:val="32"/>
          <w:szCs w:val="32"/>
        </w:rPr>
        <w:t>中華民國地政士公會全國聯合會、中華民國公證人公會全國聯合會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bookmarkStart w:id="0" w:name="_Hlk205383516"/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FC19DC">
        <w:rPr>
          <w:rFonts w:ascii="標楷體" w:eastAsia="標楷體" w:hAnsi="標楷體" w:hint="eastAsia"/>
          <w:sz w:val="32"/>
          <w:szCs w:val="32"/>
        </w:rPr>
        <w:t>1</w:t>
      </w:r>
      <w:r w:rsidR="000870D6">
        <w:rPr>
          <w:rFonts w:ascii="標楷體" w:eastAsia="標楷體" w:hAnsi="標楷體" w:hint="eastAsia"/>
          <w:sz w:val="32"/>
          <w:szCs w:val="32"/>
        </w:rPr>
        <w:t>1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0870D6">
        <w:rPr>
          <w:rFonts w:ascii="標楷體" w:eastAsia="標楷體" w:hAnsi="標楷體" w:hint="eastAsia"/>
          <w:sz w:val="32"/>
          <w:szCs w:val="32"/>
        </w:rPr>
        <w:t>15</w:t>
      </w:r>
      <w:r w:rsidR="00A67732">
        <w:rPr>
          <w:rFonts w:ascii="標楷體" w:eastAsia="標楷體" w:hAnsi="標楷體" w:hint="eastAsia"/>
          <w:sz w:val="32"/>
          <w:szCs w:val="32"/>
        </w:rPr>
        <w:t>日</w:t>
      </w:r>
      <w:bookmarkEnd w:id="0"/>
      <w:r w:rsidR="003A419B">
        <w:rPr>
          <w:rFonts w:ascii="標楷體" w:eastAsia="標楷體" w:hAnsi="標楷體" w:hint="eastAsia"/>
          <w:sz w:val="32"/>
          <w:szCs w:val="32"/>
        </w:rPr>
        <w:t>(星期六)下午13:30至17:00</w:t>
      </w:r>
      <w:r w:rsidR="00927C3D">
        <w:rPr>
          <w:rFonts w:ascii="標楷體" w:eastAsia="標楷體" w:hAnsi="標楷體" w:hint="eastAsia"/>
          <w:sz w:val="32"/>
          <w:szCs w:val="32"/>
        </w:rPr>
        <w:t>假</w:t>
      </w:r>
      <w:r w:rsidR="000870D6">
        <w:rPr>
          <w:rFonts w:ascii="標楷體" w:eastAsia="標楷體" w:hAnsi="標楷體" w:hint="eastAsia"/>
          <w:sz w:val="32"/>
          <w:szCs w:val="32"/>
        </w:rPr>
        <w:t>台灣大學法律學院霖澤館國際會議廳</w:t>
      </w:r>
      <w:r w:rsidR="00927C3D">
        <w:rPr>
          <w:rFonts w:ascii="標楷體" w:eastAsia="標楷體" w:hAnsi="標楷體" w:hint="eastAsia"/>
          <w:sz w:val="32"/>
          <w:szCs w:val="32"/>
        </w:rPr>
        <w:t>(台北市</w:t>
      </w:r>
      <w:r w:rsidR="000870D6">
        <w:rPr>
          <w:rFonts w:ascii="標楷體" w:eastAsia="標楷體" w:hAnsi="標楷體" w:hint="eastAsia"/>
          <w:sz w:val="32"/>
          <w:szCs w:val="32"/>
        </w:rPr>
        <w:t>大安</w:t>
      </w:r>
      <w:r w:rsidR="00927C3D">
        <w:rPr>
          <w:rFonts w:ascii="標楷體" w:eastAsia="標楷體" w:hAnsi="標楷體" w:hint="eastAsia"/>
          <w:sz w:val="32"/>
          <w:szCs w:val="32"/>
        </w:rPr>
        <w:t>區</w:t>
      </w:r>
      <w:r w:rsidR="000870D6">
        <w:rPr>
          <w:rFonts w:ascii="標楷體" w:eastAsia="標楷體" w:hAnsi="標楷體" w:hint="eastAsia"/>
          <w:sz w:val="32"/>
          <w:szCs w:val="32"/>
        </w:rPr>
        <w:t>羅斯福</w:t>
      </w:r>
      <w:r w:rsidR="00927C3D">
        <w:rPr>
          <w:rFonts w:ascii="標楷體" w:eastAsia="標楷體" w:hAnsi="標楷體" w:hint="eastAsia"/>
          <w:sz w:val="32"/>
          <w:szCs w:val="32"/>
        </w:rPr>
        <w:t>路</w:t>
      </w:r>
      <w:r w:rsidR="000870D6">
        <w:rPr>
          <w:rFonts w:ascii="標楷體" w:eastAsia="標楷體" w:hAnsi="標楷體" w:hint="eastAsia"/>
          <w:sz w:val="32"/>
          <w:szCs w:val="32"/>
        </w:rPr>
        <w:t>四</w:t>
      </w:r>
      <w:r w:rsidR="00927C3D">
        <w:rPr>
          <w:rFonts w:ascii="標楷體" w:eastAsia="標楷體" w:hAnsi="標楷體" w:hint="eastAsia"/>
          <w:sz w:val="32"/>
          <w:szCs w:val="32"/>
        </w:rPr>
        <w:t>段</w:t>
      </w:r>
      <w:r w:rsidR="000870D6">
        <w:rPr>
          <w:rFonts w:ascii="標楷體" w:eastAsia="標楷體" w:hAnsi="標楷體" w:hint="eastAsia"/>
          <w:sz w:val="32"/>
          <w:szCs w:val="32"/>
        </w:rPr>
        <w:t>1</w:t>
      </w:r>
      <w:r w:rsidR="00927C3D">
        <w:rPr>
          <w:rFonts w:ascii="標楷體" w:eastAsia="標楷體" w:hAnsi="標楷體" w:hint="eastAsia"/>
          <w:sz w:val="32"/>
          <w:szCs w:val="32"/>
        </w:rPr>
        <w:t>號)</w:t>
      </w:r>
      <w:r w:rsidR="000870D6">
        <w:rPr>
          <w:rFonts w:ascii="標楷體" w:eastAsia="標楷體" w:hAnsi="標楷體" w:hint="eastAsia"/>
          <w:sz w:val="32"/>
          <w:szCs w:val="32"/>
        </w:rPr>
        <w:t>共同主</w:t>
      </w:r>
      <w:r w:rsidR="00827986" w:rsidRPr="00827986">
        <w:rPr>
          <w:rFonts w:ascii="標楷體" w:eastAsia="標楷體" w:hAnsi="標楷體" w:hint="eastAsia"/>
          <w:sz w:val="32"/>
          <w:szCs w:val="32"/>
        </w:rPr>
        <w:t>辦</w:t>
      </w:r>
      <w:r w:rsidR="004B07AB" w:rsidRPr="004B07AB">
        <w:rPr>
          <w:rFonts w:ascii="標楷體" w:eastAsia="標楷體" w:hAnsi="標楷體" w:hint="eastAsia"/>
          <w:sz w:val="32"/>
          <w:szCs w:val="32"/>
        </w:rPr>
        <w:t>「</w:t>
      </w:r>
      <w:r w:rsidR="003A419B" w:rsidRPr="003A419B">
        <w:rPr>
          <w:rFonts w:ascii="標楷體" w:eastAsia="標楷體" w:hAnsi="標楷體" w:hint="eastAsia"/>
          <w:sz w:val="32"/>
          <w:szCs w:val="32"/>
        </w:rPr>
        <w:t>不動產防詐論壇</w:t>
      </w:r>
      <w:r w:rsidR="004B07AB" w:rsidRPr="004B07AB">
        <w:rPr>
          <w:rFonts w:ascii="標楷體" w:eastAsia="標楷體" w:hAnsi="標楷體" w:hint="eastAsia"/>
          <w:sz w:val="32"/>
          <w:szCs w:val="32"/>
        </w:rPr>
        <w:t>」</w:t>
      </w:r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98DC069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148D1D51" w14:textId="5AA73194" w:rsidR="003A419B" w:rsidRPr="00F70097" w:rsidRDefault="00F542E3" w:rsidP="003A419B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4840B6">
        <w:rPr>
          <w:rFonts w:ascii="標楷體" w:eastAsia="標楷體" w:hAnsi="標楷體" w:hint="eastAsia"/>
        </w:rPr>
        <w:t>專業律師制度委員會 洪主任委員明儒、</w:t>
      </w:r>
      <w:r w:rsidR="003A419B">
        <w:rPr>
          <w:rFonts w:ascii="標楷體" w:eastAsia="標楷體" w:hAnsi="標楷體" w:hint="eastAsia"/>
        </w:rPr>
        <w:t>不動產</w:t>
      </w:r>
      <w:r w:rsidR="004840B6">
        <w:rPr>
          <w:rFonts w:ascii="標楷體" w:eastAsia="標楷體" w:hAnsi="標楷體" w:hint="eastAsia"/>
        </w:rPr>
        <w:t xml:space="preserve">委員會 </w:t>
      </w:r>
      <w:r w:rsidR="003A419B">
        <w:rPr>
          <w:rFonts w:ascii="標楷體" w:eastAsia="標楷體" w:hAnsi="標楷體" w:hint="eastAsia"/>
        </w:rPr>
        <w:t>吳</w:t>
      </w:r>
      <w:r w:rsidR="004840B6">
        <w:rPr>
          <w:rFonts w:ascii="標楷體" w:eastAsia="標楷體" w:hAnsi="標楷體" w:hint="eastAsia"/>
        </w:rPr>
        <w:t>主任委員</w:t>
      </w:r>
      <w:r w:rsidR="003A419B">
        <w:rPr>
          <w:rFonts w:ascii="標楷體" w:eastAsia="標楷體" w:hAnsi="標楷體" w:hint="eastAsia"/>
        </w:rPr>
        <w:t>任偉</w:t>
      </w:r>
    </w:p>
    <w:p w14:paraId="54EFB4C4" w14:textId="77777777" w:rsidR="003A419B" w:rsidRDefault="003A419B" w:rsidP="0013318D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14:paraId="57F1EDB5" w14:textId="375D3709" w:rsidR="00F542E3" w:rsidRPr="00141F73" w:rsidRDefault="00A56778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E1FC131" wp14:editId="70411F6A">
            <wp:simplePos x="0" y="0"/>
            <wp:positionH relativeFrom="column">
              <wp:posOffset>2922270</wp:posOffset>
            </wp:positionH>
            <wp:positionV relativeFrom="paragraph">
              <wp:posOffset>52311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6B33A566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870D6"/>
    <w:rsid w:val="00090331"/>
    <w:rsid w:val="0009131F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B7540"/>
    <w:rsid w:val="000C0A6F"/>
    <w:rsid w:val="000D2491"/>
    <w:rsid w:val="000D4BB2"/>
    <w:rsid w:val="000D4D29"/>
    <w:rsid w:val="000D6D49"/>
    <w:rsid w:val="000E0BEE"/>
    <w:rsid w:val="000E1BAE"/>
    <w:rsid w:val="000E7D19"/>
    <w:rsid w:val="000F0140"/>
    <w:rsid w:val="000F14CA"/>
    <w:rsid w:val="000F2B6D"/>
    <w:rsid w:val="00100618"/>
    <w:rsid w:val="00106079"/>
    <w:rsid w:val="001129E9"/>
    <w:rsid w:val="00113154"/>
    <w:rsid w:val="00114A7F"/>
    <w:rsid w:val="00116044"/>
    <w:rsid w:val="00126612"/>
    <w:rsid w:val="0013318D"/>
    <w:rsid w:val="001339AB"/>
    <w:rsid w:val="00141F73"/>
    <w:rsid w:val="001451E2"/>
    <w:rsid w:val="00146A4E"/>
    <w:rsid w:val="00146CBA"/>
    <w:rsid w:val="00147964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679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1C90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24BF8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66965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419B"/>
    <w:rsid w:val="003A569F"/>
    <w:rsid w:val="003B1AB8"/>
    <w:rsid w:val="003C5803"/>
    <w:rsid w:val="003C60E7"/>
    <w:rsid w:val="003D2592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17176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25B"/>
    <w:rsid w:val="00465527"/>
    <w:rsid w:val="00466835"/>
    <w:rsid w:val="0047038B"/>
    <w:rsid w:val="00475B19"/>
    <w:rsid w:val="00482C76"/>
    <w:rsid w:val="004840B6"/>
    <w:rsid w:val="0049183A"/>
    <w:rsid w:val="00492A82"/>
    <w:rsid w:val="00493522"/>
    <w:rsid w:val="00493B18"/>
    <w:rsid w:val="0049470E"/>
    <w:rsid w:val="00495056"/>
    <w:rsid w:val="004A3C0D"/>
    <w:rsid w:val="004B07AB"/>
    <w:rsid w:val="004B0D6A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74CF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326A"/>
    <w:rsid w:val="005140D9"/>
    <w:rsid w:val="00515800"/>
    <w:rsid w:val="00520D02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5F6"/>
    <w:rsid w:val="00583BA8"/>
    <w:rsid w:val="00590DD3"/>
    <w:rsid w:val="0059259D"/>
    <w:rsid w:val="00592FED"/>
    <w:rsid w:val="005A38B9"/>
    <w:rsid w:val="005A5CAB"/>
    <w:rsid w:val="005A611F"/>
    <w:rsid w:val="005B0304"/>
    <w:rsid w:val="005B2182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195E"/>
    <w:rsid w:val="0061273F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078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30B59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270"/>
    <w:rsid w:val="00756796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5840"/>
    <w:rsid w:val="00795A2E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1CD2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27986"/>
    <w:rsid w:val="00834527"/>
    <w:rsid w:val="00835AD1"/>
    <w:rsid w:val="008454FA"/>
    <w:rsid w:val="0084604A"/>
    <w:rsid w:val="00856871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8F6513"/>
    <w:rsid w:val="00904A64"/>
    <w:rsid w:val="00915B94"/>
    <w:rsid w:val="00915C73"/>
    <w:rsid w:val="00920D80"/>
    <w:rsid w:val="009224CF"/>
    <w:rsid w:val="00927C3D"/>
    <w:rsid w:val="0093003A"/>
    <w:rsid w:val="00931184"/>
    <w:rsid w:val="009366FF"/>
    <w:rsid w:val="00941195"/>
    <w:rsid w:val="009441C2"/>
    <w:rsid w:val="009535AC"/>
    <w:rsid w:val="0095662E"/>
    <w:rsid w:val="00960F32"/>
    <w:rsid w:val="00961522"/>
    <w:rsid w:val="00962D2B"/>
    <w:rsid w:val="00966147"/>
    <w:rsid w:val="00971B0B"/>
    <w:rsid w:val="00976669"/>
    <w:rsid w:val="009807DE"/>
    <w:rsid w:val="00987E9E"/>
    <w:rsid w:val="0099101C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1678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6778"/>
    <w:rsid w:val="00A62B2E"/>
    <w:rsid w:val="00A67358"/>
    <w:rsid w:val="00A67732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4B1E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0B2A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4B20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4900"/>
    <w:rsid w:val="00DD7EC1"/>
    <w:rsid w:val="00DE4D84"/>
    <w:rsid w:val="00DE52DC"/>
    <w:rsid w:val="00DF2441"/>
    <w:rsid w:val="00DF5ACD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15A3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E690F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109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19D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247</Characters>
  <Application>Microsoft Office Word</Application>
  <DocSecurity>0</DocSecurity>
  <Lines>2</Lines>
  <Paragraphs>1</Paragraphs>
  <ScaleCrop>false</ScaleCrop>
  <Company>eic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2025-10-15T06:06:00Z</dcterms:created>
  <dcterms:modified xsi:type="dcterms:W3CDTF">2025-10-17T08:03:00Z</dcterms:modified>
</cp:coreProperties>
</file>