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190D" w14:textId="1A7EB93D" w:rsidR="003C7D99" w:rsidRPr="001C279E" w:rsidRDefault="009E3E29" w:rsidP="00B53BC1">
      <w:pPr>
        <w:spacing w:line="400" w:lineRule="exact"/>
        <w:jc w:val="center"/>
        <w:rPr>
          <w:rFonts w:ascii="Times New Roman" w:eastAsia="標楷體" w:hAnsi="Times New Roman" w:cs="Times New Roman"/>
          <w:b/>
          <w:bCs/>
          <w:sz w:val="32"/>
          <w:szCs w:val="32"/>
        </w:rPr>
      </w:pPr>
      <w:bookmarkStart w:id="0" w:name="_Hlk221288948"/>
      <w:r w:rsidRPr="009E3E29">
        <w:rPr>
          <w:rFonts w:ascii="Times New Roman" w:eastAsia="標楷體" w:hAnsi="Times New Roman" w:cs="Times New Roman" w:hint="eastAsia"/>
          <w:b/>
          <w:bCs/>
          <w:sz w:val="32"/>
          <w:szCs w:val="32"/>
        </w:rPr>
        <w:t>「刑事訴訟實戰入門：從偵查應對到審判辯護」帶狀課程</w:t>
      </w:r>
    </w:p>
    <w:p w14:paraId="75E5E4EE" w14:textId="408B2A8E" w:rsidR="00903020" w:rsidRDefault="00903020" w:rsidP="00B53BC1">
      <w:pPr>
        <w:spacing w:beforeLines="50" w:before="180" w:afterLines="50" w:after="180" w:line="400" w:lineRule="exact"/>
        <w:jc w:val="center"/>
        <w:rPr>
          <w:rFonts w:ascii="Times New Roman" w:eastAsia="標楷體" w:hAnsi="Times New Roman" w:cs="Times New Roman"/>
          <w:sz w:val="28"/>
          <w:szCs w:val="24"/>
        </w:rPr>
      </w:pPr>
    </w:p>
    <w:p w14:paraId="4D44005C" w14:textId="26EFE30C" w:rsidR="000B62CF" w:rsidRPr="00FD5358" w:rsidRDefault="000B62CF" w:rsidP="00B53BC1">
      <w:pPr>
        <w:pStyle w:val="11"/>
        <w:adjustRightInd w:val="0"/>
        <w:snapToGrid w:val="0"/>
        <w:spacing w:beforeLines="50" w:before="180" w:afterLines="50" w:after="180" w:line="0" w:lineRule="atLeast"/>
        <w:ind w:leftChars="0" w:left="0"/>
        <w:jc w:val="both"/>
        <w:rPr>
          <w:rFonts w:ascii="標楷體" w:eastAsia="標楷體" w:hAnsi="標楷體"/>
        </w:rPr>
      </w:pPr>
      <w:r w:rsidRPr="00FD5358">
        <w:rPr>
          <w:rFonts w:ascii="標楷體" w:eastAsia="標楷體" w:hAnsi="標楷體" w:hint="eastAsia"/>
          <w:b/>
          <w:bCs/>
        </w:rPr>
        <w:t>壹、</w:t>
      </w:r>
      <w:r w:rsidR="00510641" w:rsidRPr="00510641">
        <w:rPr>
          <w:rFonts w:ascii="標楷體" w:eastAsia="標楷體" w:hAnsi="標楷體" w:hint="eastAsia"/>
          <w:b/>
          <w:bCs/>
        </w:rPr>
        <w:t>課程規劃</w:t>
      </w:r>
      <w:r w:rsidRPr="00FD5358">
        <w:rPr>
          <w:rFonts w:ascii="標楷體" w:eastAsia="標楷體" w:hAnsi="標楷體" w:hint="eastAsia"/>
          <w:b/>
          <w:bCs/>
        </w:rPr>
        <w:t>：</w:t>
      </w:r>
    </w:p>
    <w:p w14:paraId="4A78DF76" w14:textId="6BFB50C1" w:rsidR="00510641" w:rsidRPr="00510641" w:rsidRDefault="00510641" w:rsidP="00510641">
      <w:pPr>
        <w:pStyle w:val="11"/>
        <w:adjustRightInd w:val="0"/>
        <w:snapToGrid w:val="0"/>
        <w:spacing w:beforeLines="50" w:before="180" w:afterLines="50" w:after="180" w:line="0" w:lineRule="atLeast"/>
        <w:ind w:leftChars="176" w:left="424" w:hanging="2"/>
        <w:jc w:val="both"/>
        <w:rPr>
          <w:rFonts w:ascii="標楷體" w:eastAsia="標楷體" w:hAnsi="標楷體"/>
        </w:rPr>
      </w:pPr>
      <w:r>
        <w:rPr>
          <w:rFonts w:ascii="標楷體" w:eastAsia="標楷體" w:hAnsi="標楷體" w:hint="eastAsia"/>
        </w:rPr>
        <w:t xml:space="preserve">  </w:t>
      </w:r>
      <w:r w:rsidRPr="00510641">
        <w:rPr>
          <w:rFonts w:ascii="標楷體" w:eastAsia="標楷體" w:hAnsi="標楷體" w:hint="eastAsia"/>
        </w:rPr>
        <w:t>刑事程序自偵查初期之當事人接觸、強制處分之救濟、準備程序中案件理論之建構、審判中之法庭攻防、沒收程序之應對，到告訴人及參與人代理角色之掌握，</w:t>
      </w:r>
      <w:proofErr w:type="gramStart"/>
      <w:r w:rsidRPr="00510641">
        <w:rPr>
          <w:rFonts w:ascii="標楷體" w:eastAsia="標楷體" w:hAnsi="標楷體" w:hint="eastAsia"/>
        </w:rPr>
        <w:t>均係刑事</w:t>
      </w:r>
      <w:proofErr w:type="gramEnd"/>
      <w:r w:rsidRPr="00510641">
        <w:rPr>
          <w:rFonts w:ascii="標楷體" w:eastAsia="標楷體" w:hAnsi="標楷體" w:hint="eastAsia"/>
        </w:rPr>
        <w:t>辯護與代理實務中之核心課題。晚近隨著科技進步，如何於法庭中妥善運用簡報工具協助辯護，乃至導入 AI 工具提升工作效率，亦已成為當代律師重要之實務能力。</w:t>
      </w:r>
    </w:p>
    <w:p w14:paraId="1A218723" w14:textId="046AB616" w:rsidR="00510641" w:rsidRPr="00510641" w:rsidRDefault="00510641" w:rsidP="00510641">
      <w:pPr>
        <w:pStyle w:val="11"/>
        <w:adjustRightInd w:val="0"/>
        <w:snapToGrid w:val="0"/>
        <w:spacing w:beforeLines="50" w:before="180" w:afterLines="50" w:after="180" w:line="0" w:lineRule="atLeast"/>
        <w:ind w:leftChars="176" w:left="422"/>
        <w:jc w:val="both"/>
        <w:rPr>
          <w:rFonts w:ascii="標楷體" w:eastAsia="標楷體" w:hAnsi="標楷體"/>
        </w:rPr>
      </w:pPr>
      <w:r>
        <w:rPr>
          <w:rFonts w:ascii="標楷體" w:eastAsia="標楷體" w:hAnsi="標楷體" w:hint="eastAsia"/>
        </w:rPr>
        <w:t xml:space="preserve">  </w:t>
      </w:r>
      <w:r w:rsidRPr="00510641">
        <w:rPr>
          <w:rFonts w:ascii="標楷體" w:eastAsia="標楷體" w:hAnsi="標楷體" w:hint="eastAsia"/>
        </w:rPr>
        <w:t>由於律師在執業現場，經常面臨程序節點密集、攻防節奏快速、卷證龐雜而需即時判斷之情形，然現行進修課程多偏向單點式主題分享，較少有依刑事程序推進脈絡進行系統性規劃者，有鑑於此，特規劃本帶狀課程，依刑事案件實務流程與不同角色功能，邀請具備豐富實務經驗之律師擔任講師，透過帶狀方式，有系統地協助會員掌握刑事程序各階段之操作重點、風險辨識及實務攻防方法</w:t>
      </w:r>
      <w:r w:rsidR="00CE3CA3">
        <w:rPr>
          <w:rFonts w:ascii="標楷體" w:eastAsia="標楷體" w:hAnsi="標楷體" w:hint="eastAsia"/>
        </w:rPr>
        <w:t>，</w:t>
      </w:r>
      <w:r w:rsidR="00CE3CA3" w:rsidRPr="00CE3CA3">
        <w:rPr>
          <w:rFonts w:ascii="標楷體" w:eastAsia="標楷體" w:hAnsi="標楷體" w:hint="eastAsia"/>
        </w:rPr>
        <w:t>歡迎會員踴躍參加。</w:t>
      </w:r>
    </w:p>
    <w:p w14:paraId="134A1851" w14:textId="77777777" w:rsidR="00510641" w:rsidRPr="008B36FF" w:rsidRDefault="00510641" w:rsidP="00510641">
      <w:pPr>
        <w:pStyle w:val="11"/>
        <w:adjustRightInd w:val="0"/>
        <w:snapToGrid w:val="0"/>
        <w:spacing w:beforeLines="50" w:before="180" w:afterLines="50" w:after="180" w:line="0" w:lineRule="atLeast"/>
        <w:ind w:leftChars="59" w:left="142" w:firstLine="280"/>
        <w:jc w:val="both"/>
        <w:rPr>
          <w:rFonts w:ascii="標楷體" w:eastAsia="標楷體" w:hAnsi="標楷體"/>
          <w:b/>
          <w:bCs/>
        </w:rPr>
      </w:pPr>
      <w:r w:rsidRPr="008B36FF">
        <w:rPr>
          <w:rFonts w:ascii="標楷體" w:eastAsia="標楷體" w:hAnsi="標楷體" w:hint="eastAsia"/>
          <w:b/>
          <w:bCs/>
        </w:rPr>
        <w:t>課程內容介紹：</w:t>
      </w:r>
    </w:p>
    <w:p w14:paraId="1C93A3A9" w14:textId="77777777" w:rsidR="00510641" w:rsidRPr="00510641" w:rsidRDefault="00510641" w:rsidP="00510641">
      <w:pPr>
        <w:pStyle w:val="11"/>
        <w:adjustRightInd w:val="0"/>
        <w:snapToGrid w:val="0"/>
        <w:spacing w:beforeLines="50" w:before="180" w:afterLines="50" w:after="180" w:line="0" w:lineRule="atLeast"/>
        <w:ind w:leftChars="117" w:left="283" w:hanging="2"/>
        <w:jc w:val="both"/>
        <w:rPr>
          <w:rFonts w:ascii="標楷體" w:eastAsia="標楷體" w:hAnsi="標楷體"/>
        </w:rPr>
      </w:pPr>
      <w:r w:rsidRPr="00510641">
        <w:rPr>
          <w:rFonts w:ascii="標楷體" w:eastAsia="標楷體" w:hAnsi="標楷體" w:hint="eastAsia"/>
        </w:rPr>
        <w:t>（一）偵查初期應對與當事人權益保障</w:t>
      </w:r>
    </w:p>
    <w:p w14:paraId="66FA41C4" w14:textId="77777777" w:rsidR="00510641" w:rsidRPr="00510641"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510641">
        <w:rPr>
          <w:rFonts w:ascii="標楷體" w:eastAsia="標楷體" w:hAnsi="標楷體" w:hint="eastAsia"/>
        </w:rPr>
        <w:t>本</w:t>
      </w:r>
      <w:proofErr w:type="gramStart"/>
      <w:r w:rsidRPr="00510641">
        <w:rPr>
          <w:rFonts w:ascii="標楷體" w:eastAsia="標楷體" w:hAnsi="標楷體" w:hint="eastAsia"/>
        </w:rPr>
        <w:t>堂課擬聚焦</w:t>
      </w:r>
      <w:proofErr w:type="gramEnd"/>
      <w:r w:rsidRPr="00510641">
        <w:rPr>
          <w:rFonts w:ascii="標楷體" w:eastAsia="標楷體" w:hAnsi="標楷體" w:hint="eastAsia"/>
        </w:rPr>
        <w:t>於刑事案件進入偵查初期後，律師如何快速完成當事人接觸、基本事實</w:t>
      </w:r>
      <w:proofErr w:type="gramStart"/>
      <w:r w:rsidRPr="00510641">
        <w:rPr>
          <w:rFonts w:ascii="標楷體" w:eastAsia="標楷體" w:hAnsi="標楷體" w:hint="eastAsia"/>
        </w:rPr>
        <w:t>蒐</w:t>
      </w:r>
      <w:proofErr w:type="gramEnd"/>
      <w:r w:rsidRPr="00510641">
        <w:rPr>
          <w:rFonts w:ascii="標楷體" w:eastAsia="標楷體" w:hAnsi="標楷體" w:hint="eastAsia"/>
        </w:rPr>
        <w:t>整與案件評估，並即時擬定初步應對策略。課程內容將涵蓋羈押被告之委任實務、陪</w:t>
      </w:r>
      <w:proofErr w:type="gramStart"/>
      <w:r w:rsidRPr="00510641">
        <w:rPr>
          <w:rFonts w:ascii="標楷體" w:eastAsia="標楷體" w:hAnsi="標楷體" w:hint="eastAsia"/>
        </w:rPr>
        <w:t>偵</w:t>
      </w:r>
      <w:proofErr w:type="gramEnd"/>
      <w:r w:rsidRPr="00510641">
        <w:rPr>
          <w:rFonts w:ascii="標楷體" w:eastAsia="標楷體" w:hAnsi="標楷體" w:hint="eastAsia"/>
        </w:rPr>
        <w:t>過程中之角色分工、偵查不公開原則下之應對界線，以及偵查中辯護人閱卷權之實務爭議與操作方式，使會員得以掌握案件最初階段之程序防線與人權保障重點。</w:t>
      </w:r>
    </w:p>
    <w:p w14:paraId="29B9DEF6" w14:textId="77777777" w:rsidR="00510641" w:rsidRPr="00510641" w:rsidRDefault="00510641" w:rsidP="00510641">
      <w:pPr>
        <w:pStyle w:val="11"/>
        <w:adjustRightInd w:val="0"/>
        <w:snapToGrid w:val="0"/>
        <w:spacing w:beforeLines="50" w:before="180" w:afterLines="50" w:after="180" w:line="0" w:lineRule="atLeast"/>
        <w:ind w:leftChars="0" w:left="0" w:firstLine="281"/>
        <w:jc w:val="both"/>
        <w:rPr>
          <w:rFonts w:ascii="標楷體" w:eastAsia="標楷體" w:hAnsi="標楷體"/>
        </w:rPr>
      </w:pPr>
      <w:r w:rsidRPr="00510641">
        <w:rPr>
          <w:rFonts w:ascii="標楷體" w:eastAsia="標楷體" w:hAnsi="標楷體" w:hint="eastAsia"/>
        </w:rPr>
        <w:t>（二）強制處分</w:t>
      </w:r>
    </w:p>
    <w:p w14:paraId="5AAB4647" w14:textId="77777777" w:rsidR="00510641" w:rsidRPr="00510641"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510641">
        <w:rPr>
          <w:rFonts w:ascii="標楷體" w:eastAsia="標楷體" w:hAnsi="標楷體" w:hint="eastAsia"/>
        </w:rPr>
        <w:t>本</w:t>
      </w:r>
      <w:proofErr w:type="gramStart"/>
      <w:r w:rsidRPr="00510641">
        <w:rPr>
          <w:rFonts w:ascii="標楷體" w:eastAsia="標楷體" w:hAnsi="標楷體" w:hint="eastAsia"/>
        </w:rPr>
        <w:t>堂課擬從</w:t>
      </w:r>
      <w:proofErr w:type="gramEnd"/>
      <w:r w:rsidRPr="00510641">
        <w:rPr>
          <w:rFonts w:ascii="標楷體" w:eastAsia="標楷體" w:hAnsi="標楷體" w:hint="eastAsia"/>
        </w:rPr>
        <w:t>強制處分之體系出發，聚焦羈押要件與比例原則之掌握，並進一步討論具保金判斷標準、辯護人提出具保意見時之說服策略，以及限制出境、出海等處分之解除聲請實務。藉由具體實務經驗分享，協助會員熟悉如何在被告人身自由與程序保全需求</w:t>
      </w:r>
      <w:proofErr w:type="gramStart"/>
      <w:r w:rsidRPr="00510641">
        <w:rPr>
          <w:rFonts w:ascii="標楷體" w:eastAsia="標楷體" w:hAnsi="標楷體" w:hint="eastAsia"/>
        </w:rPr>
        <w:t>之間，</w:t>
      </w:r>
      <w:proofErr w:type="gramEnd"/>
      <w:r w:rsidRPr="00510641">
        <w:rPr>
          <w:rFonts w:ascii="標楷體" w:eastAsia="標楷體" w:hAnsi="標楷體" w:hint="eastAsia"/>
        </w:rPr>
        <w:t>進行有效之程序攻防。</w:t>
      </w:r>
    </w:p>
    <w:p w14:paraId="77B3F37F" w14:textId="77777777" w:rsidR="00510641" w:rsidRPr="00510641" w:rsidRDefault="00510641" w:rsidP="00510641">
      <w:pPr>
        <w:pStyle w:val="11"/>
        <w:adjustRightInd w:val="0"/>
        <w:snapToGrid w:val="0"/>
        <w:spacing w:beforeLines="50" w:before="180" w:afterLines="50" w:after="180" w:line="0" w:lineRule="atLeast"/>
        <w:ind w:leftChars="59" w:left="142" w:firstLine="142"/>
        <w:jc w:val="both"/>
        <w:rPr>
          <w:rFonts w:ascii="標楷體" w:eastAsia="標楷體" w:hAnsi="標楷體"/>
        </w:rPr>
      </w:pPr>
      <w:r w:rsidRPr="00510641">
        <w:rPr>
          <w:rFonts w:ascii="標楷體" w:eastAsia="標楷體" w:hAnsi="標楷體" w:hint="eastAsia"/>
        </w:rPr>
        <w:t>（三）準備程序與案件理論</w:t>
      </w:r>
    </w:p>
    <w:p w14:paraId="4D9149F2" w14:textId="77777777" w:rsidR="00510641" w:rsidRPr="00510641"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510641">
        <w:rPr>
          <w:rFonts w:ascii="標楷體" w:eastAsia="標楷體" w:hAnsi="標楷體" w:hint="eastAsia"/>
        </w:rPr>
        <w:t>本堂課將以案件理論之建構為核心，說明其在刑事辯護中之功能與作用，並延伸至辯護故事之形塑、證據能力爭執與調查證據聲請之整體布局。</w:t>
      </w:r>
      <w:proofErr w:type="gramStart"/>
      <w:r w:rsidRPr="00510641">
        <w:rPr>
          <w:rFonts w:ascii="標楷體" w:eastAsia="標楷體" w:hAnsi="標楷體" w:hint="eastAsia"/>
        </w:rPr>
        <w:t>此外，</w:t>
      </w:r>
      <w:proofErr w:type="gramEnd"/>
      <w:r w:rsidRPr="00510641">
        <w:rPr>
          <w:rFonts w:ascii="標楷體" w:eastAsia="標楷體" w:hAnsi="標楷體" w:hint="eastAsia"/>
        </w:rPr>
        <w:t>亦將討論爭點整理過程中法官訊問事實之界線，以及聲請調查證據與證人接觸之倫理及程序邊界，使會員能從準備程序階段即建立</w:t>
      </w:r>
      <w:proofErr w:type="gramStart"/>
      <w:r w:rsidRPr="00510641">
        <w:rPr>
          <w:rFonts w:ascii="標楷體" w:eastAsia="標楷體" w:hAnsi="標楷體" w:hint="eastAsia"/>
        </w:rPr>
        <w:t>清晰、</w:t>
      </w:r>
      <w:proofErr w:type="gramEnd"/>
      <w:r w:rsidRPr="00510641">
        <w:rPr>
          <w:rFonts w:ascii="標楷體" w:eastAsia="標楷體" w:hAnsi="標楷體" w:hint="eastAsia"/>
        </w:rPr>
        <w:t>可執行之辯護架構。</w:t>
      </w:r>
    </w:p>
    <w:p w14:paraId="59CE97AA" w14:textId="77777777" w:rsidR="00510641" w:rsidRPr="00510641" w:rsidRDefault="00510641" w:rsidP="00510641">
      <w:pPr>
        <w:pStyle w:val="11"/>
        <w:adjustRightInd w:val="0"/>
        <w:snapToGrid w:val="0"/>
        <w:spacing w:beforeLines="50" w:before="180" w:afterLines="50" w:after="180" w:line="0" w:lineRule="atLeast"/>
        <w:ind w:leftChars="118" w:left="283"/>
        <w:jc w:val="both"/>
        <w:rPr>
          <w:rFonts w:ascii="標楷體" w:eastAsia="標楷體" w:hAnsi="標楷體"/>
        </w:rPr>
      </w:pPr>
      <w:r w:rsidRPr="00510641">
        <w:rPr>
          <w:rFonts w:ascii="標楷體" w:eastAsia="標楷體" w:hAnsi="標楷體" w:hint="eastAsia"/>
        </w:rPr>
        <w:t>（四）法庭攻防與辯護</w:t>
      </w:r>
    </w:p>
    <w:p w14:paraId="659D2AEC" w14:textId="77777777" w:rsidR="00510641" w:rsidRPr="00510641"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510641">
        <w:rPr>
          <w:rFonts w:ascii="標楷體" w:eastAsia="標楷體" w:hAnsi="標楷體" w:hint="eastAsia"/>
        </w:rPr>
        <w:t>本堂課聚焦審判程序中之實戰操作，內容包括辯論前之準備工作、法庭中提出異議之時機與效果，以及證據提示之方法與節奏控制。課程目的在於協助會員提升法庭即時反應能力，理解不同程序動作對審判心證形成之影響，進而強化整體辯護表現。</w:t>
      </w:r>
    </w:p>
    <w:p w14:paraId="59849B97" w14:textId="77777777" w:rsidR="00510641" w:rsidRPr="00510641" w:rsidRDefault="00510641" w:rsidP="00510641">
      <w:pPr>
        <w:pStyle w:val="11"/>
        <w:adjustRightInd w:val="0"/>
        <w:snapToGrid w:val="0"/>
        <w:spacing w:beforeLines="50" w:before="180" w:afterLines="50" w:after="180" w:line="0" w:lineRule="atLeast"/>
        <w:ind w:leftChars="117" w:left="283" w:hanging="2"/>
        <w:jc w:val="both"/>
        <w:rPr>
          <w:rFonts w:ascii="標楷體" w:eastAsia="標楷體" w:hAnsi="標楷體"/>
        </w:rPr>
      </w:pPr>
      <w:r w:rsidRPr="00510641">
        <w:rPr>
          <w:rFonts w:ascii="標楷體" w:eastAsia="標楷體" w:hAnsi="標楷體" w:hint="eastAsia"/>
        </w:rPr>
        <w:t>（五）沒收程序</w:t>
      </w:r>
    </w:p>
    <w:p w14:paraId="4F51D35C" w14:textId="77777777" w:rsidR="00510641" w:rsidRPr="00510641"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510641">
        <w:rPr>
          <w:rFonts w:ascii="標楷體" w:eastAsia="標楷體" w:hAnsi="標楷體" w:hint="eastAsia"/>
        </w:rPr>
        <w:t>本堂課將介紹沒收</w:t>
      </w:r>
      <w:proofErr w:type="gramStart"/>
      <w:r w:rsidRPr="00510641">
        <w:rPr>
          <w:rFonts w:ascii="標楷體" w:eastAsia="標楷體" w:hAnsi="標楷體" w:hint="eastAsia"/>
        </w:rPr>
        <w:t>程序之啟動態</w:t>
      </w:r>
      <w:proofErr w:type="gramEnd"/>
      <w:r w:rsidRPr="00510641">
        <w:rPr>
          <w:rFonts w:ascii="標楷體" w:eastAsia="標楷體" w:hAnsi="標楷體" w:hint="eastAsia"/>
        </w:rPr>
        <w:t>樣，說明沒收財產範圍之認定與類型區分，並著重</w:t>
      </w:r>
      <w:r w:rsidRPr="00510641">
        <w:rPr>
          <w:rFonts w:ascii="標楷體" w:eastAsia="標楷體" w:hAnsi="標楷體" w:hint="eastAsia"/>
        </w:rPr>
        <w:lastRenderedPageBreak/>
        <w:t>於扣押、保全程序中第三人權益之保障，以及實務上常見之撤銷或變更扣押聲請。透過本堂課之安排，可協助會員掌握近年刑事財產剝奪制度發展下，辯護與代理工作所需具備之程序敏感度與救濟方法。</w:t>
      </w:r>
    </w:p>
    <w:p w14:paraId="112652A8" w14:textId="77777777" w:rsidR="00510641" w:rsidRPr="00510641" w:rsidRDefault="00510641" w:rsidP="00510641">
      <w:pPr>
        <w:pStyle w:val="11"/>
        <w:adjustRightInd w:val="0"/>
        <w:snapToGrid w:val="0"/>
        <w:spacing w:beforeLines="50" w:before="180" w:afterLines="50" w:after="180" w:line="0" w:lineRule="atLeast"/>
        <w:ind w:leftChars="117" w:left="281" w:firstLine="3"/>
        <w:jc w:val="both"/>
        <w:rPr>
          <w:rFonts w:ascii="標楷體" w:eastAsia="標楷體" w:hAnsi="標楷體"/>
        </w:rPr>
      </w:pPr>
      <w:r w:rsidRPr="00510641">
        <w:rPr>
          <w:rFonts w:ascii="標楷體" w:eastAsia="標楷體" w:hAnsi="標楷體" w:hint="eastAsia"/>
        </w:rPr>
        <w:t>（六）告訴人與參與人之代理人的重要性</w:t>
      </w:r>
    </w:p>
    <w:p w14:paraId="063DAF88" w14:textId="77777777" w:rsidR="00510641" w:rsidRPr="00510641"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510641">
        <w:rPr>
          <w:rFonts w:ascii="標楷體" w:eastAsia="標楷體" w:hAnsi="標楷體" w:hint="eastAsia"/>
        </w:rPr>
        <w:t>本堂課將從告訴人與參與人之程序地位差異切入，說明代理人在刑事程序中之角色定位，並進一步討論與檢察官互動之技巧、代理人在罪責及量刑辯論程序中的功能，以及如何協助被害人或參與人以適切方式呈現案件敘事。課程可使會員更完整掌握非被告側代理人在刑事程序中之實務價值與操作方法。</w:t>
      </w:r>
    </w:p>
    <w:p w14:paraId="0783A63D" w14:textId="77777777" w:rsidR="00510641" w:rsidRPr="00510641" w:rsidRDefault="00510641" w:rsidP="00510641">
      <w:pPr>
        <w:pStyle w:val="11"/>
        <w:adjustRightInd w:val="0"/>
        <w:snapToGrid w:val="0"/>
        <w:spacing w:beforeLines="50" w:before="180" w:afterLines="50" w:after="180" w:line="0" w:lineRule="atLeast"/>
        <w:ind w:leftChars="117" w:left="281" w:firstLine="3"/>
        <w:jc w:val="both"/>
        <w:rPr>
          <w:rFonts w:ascii="標楷體" w:eastAsia="標楷體" w:hAnsi="標楷體"/>
        </w:rPr>
      </w:pPr>
      <w:r w:rsidRPr="00510641">
        <w:rPr>
          <w:rFonts w:ascii="標楷體" w:eastAsia="標楷體" w:hAnsi="標楷體" w:hint="eastAsia"/>
        </w:rPr>
        <w:t>（七）辯護簡報製作與 AI 工具導入</w:t>
      </w:r>
    </w:p>
    <w:p w14:paraId="794B5C68" w14:textId="5C48E1BA" w:rsidR="00894483" w:rsidRPr="00FD5358" w:rsidRDefault="00510641" w:rsidP="00510641">
      <w:pPr>
        <w:pStyle w:val="11"/>
        <w:adjustRightInd w:val="0"/>
        <w:snapToGrid w:val="0"/>
        <w:spacing w:beforeLines="50" w:before="180" w:afterLines="50" w:after="180" w:line="0" w:lineRule="atLeast"/>
        <w:ind w:leftChars="413" w:left="993" w:hanging="2"/>
        <w:jc w:val="both"/>
        <w:rPr>
          <w:rFonts w:ascii="標楷體" w:eastAsia="標楷體" w:hAnsi="標楷體"/>
          <w:b/>
          <w:bCs/>
          <w:szCs w:val="24"/>
        </w:rPr>
      </w:pPr>
      <w:r w:rsidRPr="00510641">
        <w:rPr>
          <w:rFonts w:ascii="標楷體" w:eastAsia="標楷體" w:hAnsi="標楷體" w:hint="eastAsia"/>
        </w:rPr>
        <w:t>本</w:t>
      </w:r>
      <w:proofErr w:type="gramStart"/>
      <w:r w:rsidRPr="00510641">
        <w:rPr>
          <w:rFonts w:ascii="標楷體" w:eastAsia="標楷體" w:hAnsi="標楷體" w:hint="eastAsia"/>
        </w:rPr>
        <w:t>堂課擬結合</w:t>
      </w:r>
      <w:proofErr w:type="gramEnd"/>
      <w:r w:rsidRPr="00510641">
        <w:rPr>
          <w:rFonts w:ascii="標楷體" w:eastAsia="標楷體" w:hAnsi="標楷體" w:hint="eastAsia"/>
        </w:rPr>
        <w:t>新興科技與法庭實務，說明辯護簡報製作之注意事項、簡報內容編排與表達技巧，以及 AI 工具如何導入刑事辯護工作流程。透過本堂課，期能協助會員思考在不減</w:t>
      </w:r>
      <w:proofErr w:type="gramStart"/>
      <w:r w:rsidRPr="00510641">
        <w:rPr>
          <w:rFonts w:ascii="標楷體" w:eastAsia="標楷體" w:hAnsi="標楷體" w:hint="eastAsia"/>
        </w:rPr>
        <w:t>損</w:t>
      </w:r>
      <w:proofErr w:type="gramEnd"/>
      <w:r w:rsidRPr="00510641">
        <w:rPr>
          <w:rFonts w:ascii="標楷體" w:eastAsia="標楷體" w:hAnsi="標楷體" w:hint="eastAsia"/>
        </w:rPr>
        <w:t>專業判斷之前提下，如何運用數位工具提升案件整理、視覺表達及法庭溝通之效率與品質。</w:t>
      </w:r>
    </w:p>
    <w:p w14:paraId="1E1941C1" w14:textId="1DC9ED1D" w:rsidR="00B53BC1" w:rsidRDefault="002C1FC9" w:rsidP="00B53BC1">
      <w:pPr>
        <w:adjustRightInd w:val="0"/>
        <w:snapToGrid w:val="0"/>
        <w:spacing w:beforeLines="50" w:before="180" w:afterLines="50" w:after="180" w:line="0" w:lineRule="atLeast"/>
        <w:jc w:val="both"/>
        <w:rPr>
          <w:rFonts w:ascii="標楷體" w:eastAsia="標楷體" w:hAnsi="標楷體" w:cs="Times New Roman"/>
          <w:szCs w:val="24"/>
        </w:rPr>
      </w:pPr>
      <w:r w:rsidRPr="00FD5358">
        <w:rPr>
          <w:rFonts w:ascii="標楷體" w:eastAsia="標楷體" w:hAnsi="標楷體" w:cs="Times New Roman" w:hint="eastAsia"/>
          <w:b/>
          <w:bCs/>
          <w:szCs w:val="24"/>
        </w:rPr>
        <w:t>貳</w:t>
      </w:r>
      <w:r w:rsidR="008B07BD" w:rsidRPr="00FD5358">
        <w:rPr>
          <w:rFonts w:ascii="標楷體" w:eastAsia="標楷體" w:hAnsi="標楷體" w:cs="Times New Roman" w:hint="eastAsia"/>
          <w:b/>
          <w:bCs/>
          <w:szCs w:val="24"/>
        </w:rPr>
        <w:t>、</w:t>
      </w:r>
      <w:r w:rsidR="0099658B" w:rsidRPr="00FD5358">
        <w:rPr>
          <w:rFonts w:ascii="標楷體" w:eastAsia="標楷體" w:hAnsi="標楷體" w:cs="Times New Roman" w:hint="eastAsia"/>
          <w:b/>
          <w:bCs/>
          <w:szCs w:val="24"/>
        </w:rPr>
        <w:t>主</w:t>
      </w:r>
      <w:r w:rsidR="00DB55B7" w:rsidRPr="00FD5358">
        <w:rPr>
          <w:rFonts w:ascii="標楷體" w:eastAsia="標楷體" w:hAnsi="標楷體" w:cs="Times New Roman" w:hint="eastAsia"/>
          <w:b/>
          <w:bCs/>
          <w:szCs w:val="24"/>
        </w:rPr>
        <w:t>辦單位：</w:t>
      </w:r>
      <w:r w:rsidR="00DB55B7" w:rsidRPr="00FD5358">
        <w:rPr>
          <w:rFonts w:ascii="標楷體" w:eastAsia="標楷體" w:hAnsi="標楷體" w:cs="Times New Roman" w:hint="eastAsia"/>
          <w:szCs w:val="24"/>
        </w:rPr>
        <w:t>全國律師聯合會</w:t>
      </w:r>
      <w:r w:rsidR="00AB0182" w:rsidRPr="00AB0182">
        <w:rPr>
          <w:rFonts w:ascii="標楷體" w:eastAsia="標楷體" w:hAnsi="標楷體" w:cs="Times New Roman" w:hint="eastAsia"/>
          <w:szCs w:val="24"/>
        </w:rPr>
        <w:t>刑事程序法委員會</w:t>
      </w:r>
      <w:r w:rsidR="00AB0182">
        <w:rPr>
          <w:rFonts w:ascii="標楷體" w:eastAsia="標楷體" w:hAnsi="標楷體" w:cs="Times New Roman" w:hint="eastAsia"/>
          <w:szCs w:val="24"/>
        </w:rPr>
        <w:t>、</w:t>
      </w:r>
      <w:r w:rsidR="00AB0182" w:rsidRPr="00AB0182">
        <w:rPr>
          <w:rFonts w:ascii="標楷體" w:eastAsia="標楷體" w:hAnsi="標楷體" w:cs="Times New Roman" w:hint="eastAsia"/>
          <w:szCs w:val="24"/>
        </w:rPr>
        <w:t>台北律師公會刑事程序法委員會</w:t>
      </w:r>
    </w:p>
    <w:p w14:paraId="3D93AD31" w14:textId="3FB0B19B" w:rsidR="00D8624B" w:rsidRDefault="002C1FC9" w:rsidP="00B53BC1">
      <w:pPr>
        <w:adjustRightInd w:val="0"/>
        <w:snapToGrid w:val="0"/>
        <w:spacing w:beforeLines="50" w:before="180" w:afterLines="50" w:after="180" w:line="0" w:lineRule="atLeast"/>
        <w:jc w:val="both"/>
        <w:rPr>
          <w:rFonts w:ascii="標楷體" w:eastAsia="標楷體" w:hAnsi="標楷體"/>
          <w:bCs/>
        </w:rPr>
      </w:pPr>
      <w:r w:rsidRPr="00FD5358">
        <w:rPr>
          <w:rFonts w:ascii="標楷體" w:eastAsia="標楷體" w:hAnsi="標楷體" w:cs="Times New Roman" w:hint="eastAsia"/>
          <w:b/>
          <w:bCs/>
          <w:szCs w:val="24"/>
        </w:rPr>
        <w:t>參</w:t>
      </w:r>
      <w:r w:rsidR="008B07BD" w:rsidRPr="00FD5358">
        <w:rPr>
          <w:rFonts w:ascii="標楷體" w:eastAsia="標楷體" w:hAnsi="標楷體" w:cs="Times New Roman" w:hint="eastAsia"/>
          <w:b/>
          <w:bCs/>
          <w:szCs w:val="24"/>
        </w:rPr>
        <w:t>、</w:t>
      </w:r>
      <w:r w:rsidR="006427DC" w:rsidRPr="00FD5358">
        <w:rPr>
          <w:rFonts w:ascii="標楷體" w:eastAsia="標楷體" w:hAnsi="標楷體" w:hint="eastAsia"/>
          <w:b/>
        </w:rPr>
        <w:t>時    間：</w:t>
      </w:r>
      <w:bookmarkStart w:id="1" w:name="_Hlk225849259"/>
      <w:r w:rsidR="006427DC" w:rsidRPr="00FD5358">
        <w:rPr>
          <w:rFonts w:ascii="標楷體" w:eastAsia="標楷體" w:hAnsi="標楷體" w:hint="eastAsia"/>
          <w:bCs/>
        </w:rPr>
        <w:t>115年</w:t>
      </w:r>
      <w:r w:rsidR="00AB0182" w:rsidRPr="00D8624B">
        <w:rPr>
          <w:rFonts w:ascii="標楷體" w:eastAsia="標楷體" w:hAnsi="標楷體" w:hint="eastAsia"/>
          <w:bCs/>
        </w:rPr>
        <w:t>5</w:t>
      </w:r>
      <w:r w:rsidR="006427DC" w:rsidRPr="00D8624B">
        <w:rPr>
          <w:rFonts w:ascii="標楷體" w:eastAsia="標楷體" w:hAnsi="標楷體" w:hint="eastAsia"/>
          <w:bCs/>
        </w:rPr>
        <w:t>月</w:t>
      </w:r>
      <w:r w:rsidR="00A96950" w:rsidRPr="00D8624B">
        <w:rPr>
          <w:rFonts w:ascii="標楷體" w:eastAsia="標楷體" w:hAnsi="標楷體" w:hint="eastAsia"/>
          <w:bCs/>
        </w:rPr>
        <w:t>1</w:t>
      </w:r>
      <w:r w:rsidR="00AB0182" w:rsidRPr="00D8624B">
        <w:rPr>
          <w:rFonts w:ascii="標楷體" w:eastAsia="標楷體" w:hAnsi="標楷體" w:hint="eastAsia"/>
          <w:bCs/>
        </w:rPr>
        <w:t>9</w:t>
      </w:r>
      <w:r w:rsidR="009D1AF6" w:rsidRPr="00D8624B">
        <w:rPr>
          <w:rFonts w:ascii="標楷體" w:eastAsia="標楷體" w:hAnsi="標楷體" w:hint="eastAsia"/>
          <w:bCs/>
        </w:rPr>
        <w:t>日(二)</w:t>
      </w:r>
      <w:r w:rsidR="00AB0182">
        <w:rPr>
          <w:rFonts w:ascii="標楷體" w:eastAsia="標楷體" w:hAnsi="標楷體" w:hint="eastAsia"/>
          <w:bCs/>
        </w:rPr>
        <w:t>、</w:t>
      </w:r>
      <w:r w:rsidR="00D8624B">
        <w:rPr>
          <w:rFonts w:ascii="標楷體" w:eastAsia="標楷體" w:hAnsi="標楷體" w:hint="eastAsia"/>
          <w:bCs/>
        </w:rPr>
        <w:t>5月</w:t>
      </w:r>
      <w:r w:rsidR="009D1AF6" w:rsidRPr="00D8624B">
        <w:rPr>
          <w:rFonts w:ascii="標楷體" w:eastAsia="標楷體" w:hAnsi="標楷體" w:hint="eastAsia"/>
          <w:bCs/>
        </w:rPr>
        <w:t>21日(四)</w:t>
      </w:r>
      <w:r w:rsidR="009D1AF6">
        <w:rPr>
          <w:rFonts w:ascii="標楷體" w:eastAsia="標楷體" w:hAnsi="標楷體" w:hint="eastAsia"/>
          <w:bCs/>
        </w:rPr>
        <w:t>、</w:t>
      </w:r>
      <w:r w:rsidR="00D8624B">
        <w:rPr>
          <w:rFonts w:ascii="標楷體" w:eastAsia="標楷體" w:hAnsi="標楷體" w:hint="eastAsia"/>
          <w:bCs/>
        </w:rPr>
        <w:t>5月</w:t>
      </w:r>
      <w:r w:rsidR="00AB0182" w:rsidRPr="00D8624B">
        <w:rPr>
          <w:rFonts w:ascii="標楷體" w:eastAsia="標楷體" w:hAnsi="標楷體" w:hint="eastAsia"/>
          <w:bCs/>
        </w:rPr>
        <w:t>26</w:t>
      </w:r>
      <w:r w:rsidR="006427DC" w:rsidRPr="00D8624B">
        <w:rPr>
          <w:rFonts w:ascii="標楷體" w:eastAsia="標楷體" w:hAnsi="標楷體" w:hint="eastAsia"/>
          <w:bCs/>
        </w:rPr>
        <w:t>日</w:t>
      </w:r>
      <w:r w:rsidR="009D1AF6" w:rsidRPr="00D8624B">
        <w:rPr>
          <w:rFonts w:ascii="標楷體" w:eastAsia="標楷體" w:hAnsi="標楷體" w:hint="eastAsia"/>
          <w:bCs/>
        </w:rPr>
        <w:t>(二)</w:t>
      </w:r>
      <w:r w:rsidR="00A5615B" w:rsidRPr="00D8624B">
        <w:rPr>
          <w:rFonts w:ascii="標楷體" w:eastAsia="標楷體" w:hAnsi="標楷體" w:hint="eastAsia"/>
          <w:bCs/>
        </w:rPr>
        <w:t>、</w:t>
      </w:r>
      <w:r w:rsidR="00D8624B">
        <w:rPr>
          <w:rFonts w:ascii="標楷體" w:eastAsia="標楷體" w:hAnsi="標楷體" w:hint="eastAsia"/>
          <w:bCs/>
        </w:rPr>
        <w:t>5月</w:t>
      </w:r>
      <w:r w:rsidR="009D1AF6" w:rsidRPr="00D8624B">
        <w:rPr>
          <w:rFonts w:ascii="標楷體" w:eastAsia="標楷體" w:hAnsi="標楷體" w:hint="eastAsia"/>
          <w:bCs/>
        </w:rPr>
        <w:t>28日(四)</w:t>
      </w:r>
      <w:r w:rsidR="009D1AF6">
        <w:rPr>
          <w:rFonts w:ascii="標楷體" w:eastAsia="標楷體" w:hAnsi="標楷體" w:hint="eastAsia"/>
          <w:bCs/>
        </w:rPr>
        <w:t>、</w:t>
      </w:r>
    </w:p>
    <w:p w14:paraId="6AB04230" w14:textId="50DACF24" w:rsidR="00CF259C" w:rsidRDefault="00D8624B" w:rsidP="00B53BC1">
      <w:pPr>
        <w:adjustRightInd w:val="0"/>
        <w:snapToGrid w:val="0"/>
        <w:spacing w:beforeLines="50" w:before="180" w:afterLines="50" w:after="180" w:line="0" w:lineRule="atLeast"/>
        <w:jc w:val="both"/>
        <w:rPr>
          <w:rFonts w:ascii="標楷體" w:eastAsia="標楷體" w:hAnsi="標楷體"/>
          <w:bCs/>
        </w:rPr>
      </w:pPr>
      <w:r>
        <w:rPr>
          <w:rFonts w:ascii="標楷體" w:eastAsia="標楷體" w:hAnsi="標楷體" w:hint="eastAsia"/>
          <w:bCs/>
        </w:rPr>
        <w:t xml:space="preserve">              </w:t>
      </w:r>
      <w:r w:rsidR="009D1AF6" w:rsidRPr="009D1AF6">
        <w:rPr>
          <w:rFonts w:ascii="標楷體" w:eastAsia="標楷體" w:hAnsi="標楷體" w:hint="eastAsia"/>
          <w:bCs/>
        </w:rPr>
        <w:t>6月3日(三)</w:t>
      </w:r>
      <w:r w:rsidR="009D1AF6">
        <w:rPr>
          <w:rFonts w:ascii="標楷體" w:eastAsia="標楷體" w:hAnsi="標楷體" w:hint="eastAsia"/>
          <w:bCs/>
        </w:rPr>
        <w:t>、</w:t>
      </w:r>
      <w:r w:rsidR="009D1AF6" w:rsidRPr="009D1AF6">
        <w:rPr>
          <w:rFonts w:ascii="標楷體" w:eastAsia="標楷體" w:hAnsi="標楷體" w:hint="eastAsia"/>
          <w:bCs/>
        </w:rPr>
        <w:t>6月4日(四)</w:t>
      </w:r>
      <w:r w:rsidR="009D1AF6">
        <w:rPr>
          <w:rFonts w:ascii="標楷體" w:eastAsia="標楷體" w:hAnsi="標楷體" w:hint="eastAsia"/>
          <w:bCs/>
        </w:rPr>
        <w:t>、</w:t>
      </w:r>
      <w:r w:rsidR="00AB0182" w:rsidRPr="00D8624B">
        <w:rPr>
          <w:rFonts w:ascii="標楷體" w:eastAsia="標楷體" w:hAnsi="標楷體" w:hint="eastAsia"/>
          <w:bCs/>
        </w:rPr>
        <w:t>6月9日</w:t>
      </w:r>
      <w:r w:rsidR="006427DC" w:rsidRPr="00FD5358">
        <w:rPr>
          <w:rFonts w:ascii="標楷體" w:eastAsia="標楷體" w:hAnsi="標楷體" w:hint="eastAsia"/>
          <w:bCs/>
        </w:rPr>
        <w:t>(</w:t>
      </w:r>
      <w:r w:rsidR="00AB0182">
        <w:rPr>
          <w:rFonts w:ascii="標楷體" w:eastAsia="標楷體" w:hAnsi="標楷體" w:hint="eastAsia"/>
          <w:bCs/>
        </w:rPr>
        <w:t>二</w:t>
      </w:r>
      <w:r w:rsidR="006427DC" w:rsidRPr="00FD5358">
        <w:rPr>
          <w:rFonts w:ascii="標楷體" w:eastAsia="標楷體" w:hAnsi="標楷體" w:hint="eastAsia"/>
          <w:bCs/>
        </w:rPr>
        <w:t>)</w:t>
      </w:r>
      <w:r w:rsidR="006427DC" w:rsidRPr="00FD5358">
        <w:rPr>
          <w:rFonts w:ascii="標楷體" w:eastAsia="標楷體" w:hAnsi="標楷體" w:hint="eastAsia"/>
        </w:rPr>
        <w:t xml:space="preserve"> </w:t>
      </w:r>
      <w:r>
        <w:rPr>
          <w:rFonts w:ascii="標楷體" w:eastAsia="標楷體" w:hAnsi="標楷體" w:hint="eastAsia"/>
        </w:rPr>
        <w:t xml:space="preserve"> </w:t>
      </w:r>
      <w:r w:rsidR="00AB0182">
        <w:rPr>
          <w:rFonts w:ascii="標楷體" w:eastAsia="標楷體" w:hAnsi="標楷體" w:hint="eastAsia"/>
          <w:bCs/>
        </w:rPr>
        <w:t>下</w:t>
      </w:r>
      <w:r w:rsidR="006427DC" w:rsidRPr="00FD5358">
        <w:rPr>
          <w:rFonts w:ascii="標楷體" w:eastAsia="標楷體" w:hAnsi="標楷體" w:hint="eastAsia"/>
          <w:bCs/>
        </w:rPr>
        <w:t>午</w:t>
      </w:r>
      <w:r w:rsidR="00AB0182">
        <w:rPr>
          <w:rFonts w:ascii="標楷體" w:eastAsia="標楷體" w:hAnsi="標楷體" w:hint="eastAsia"/>
          <w:bCs/>
        </w:rPr>
        <w:t>18</w:t>
      </w:r>
      <w:r w:rsidR="006427DC" w:rsidRPr="00FD5358">
        <w:rPr>
          <w:rFonts w:ascii="標楷體" w:eastAsia="標楷體" w:hAnsi="標楷體" w:hint="eastAsia"/>
          <w:bCs/>
        </w:rPr>
        <w:t>:</w:t>
      </w:r>
      <w:r w:rsidR="00A96950">
        <w:rPr>
          <w:rFonts w:ascii="標楷體" w:eastAsia="標楷體" w:hAnsi="標楷體" w:hint="eastAsia"/>
          <w:bCs/>
        </w:rPr>
        <w:t>3</w:t>
      </w:r>
      <w:r w:rsidR="006427DC" w:rsidRPr="00FD5358">
        <w:rPr>
          <w:rFonts w:ascii="標楷體" w:eastAsia="標楷體" w:hAnsi="標楷體" w:hint="eastAsia"/>
          <w:bCs/>
        </w:rPr>
        <w:t>0至</w:t>
      </w:r>
      <w:r w:rsidR="00AB0182">
        <w:rPr>
          <w:rFonts w:ascii="標楷體" w:eastAsia="標楷體" w:hAnsi="標楷體" w:hint="eastAsia"/>
          <w:bCs/>
        </w:rPr>
        <w:t>21</w:t>
      </w:r>
      <w:r w:rsidR="006427DC" w:rsidRPr="00FD5358">
        <w:rPr>
          <w:rFonts w:ascii="標楷體" w:eastAsia="標楷體" w:hAnsi="標楷體" w:hint="eastAsia"/>
          <w:bCs/>
        </w:rPr>
        <w:t>:</w:t>
      </w:r>
      <w:r w:rsidR="00AB0182">
        <w:rPr>
          <w:rFonts w:ascii="標楷體" w:eastAsia="標楷體" w:hAnsi="標楷體" w:hint="eastAsia"/>
          <w:bCs/>
        </w:rPr>
        <w:t>3</w:t>
      </w:r>
      <w:r w:rsidR="006427DC" w:rsidRPr="00FD5358">
        <w:rPr>
          <w:rFonts w:ascii="標楷體" w:eastAsia="標楷體" w:hAnsi="標楷體" w:hint="eastAsia"/>
          <w:bCs/>
        </w:rPr>
        <w:t>0</w:t>
      </w:r>
      <w:bookmarkEnd w:id="1"/>
    </w:p>
    <w:p w14:paraId="6A86A608" w14:textId="77777777" w:rsidR="00B53BC1" w:rsidRDefault="007D10F9" w:rsidP="00B53BC1">
      <w:pPr>
        <w:adjustRightInd w:val="0"/>
        <w:snapToGrid w:val="0"/>
        <w:spacing w:beforeLines="50" w:before="180" w:afterLines="50" w:after="180" w:line="0" w:lineRule="atLeast"/>
        <w:jc w:val="both"/>
        <w:rPr>
          <w:rFonts w:ascii="標楷體" w:eastAsia="標楷體" w:hAnsi="標楷體"/>
        </w:rPr>
      </w:pPr>
      <w:r w:rsidRPr="00FD5358">
        <w:rPr>
          <w:rFonts w:ascii="標楷體" w:eastAsia="標楷體" w:hAnsi="標楷體" w:hint="eastAsia"/>
          <w:b/>
        </w:rPr>
        <w:t>肆、</w:t>
      </w:r>
      <w:r w:rsidR="006427DC" w:rsidRPr="00FD5358">
        <w:rPr>
          <w:rFonts w:ascii="標楷體" w:eastAsia="標楷體" w:hAnsi="標楷體" w:hint="eastAsia"/>
          <w:b/>
        </w:rPr>
        <w:t>地    點：</w:t>
      </w:r>
      <w:r w:rsidR="006427DC" w:rsidRPr="00FD5358">
        <w:rPr>
          <w:rFonts w:ascii="標楷體" w:eastAsia="標楷體" w:hAnsi="標楷體" w:hint="eastAsia"/>
        </w:rPr>
        <w:t>全國律師聯合會會議室(台北市中正區忠孝西路一段4號7樓C室)</w:t>
      </w:r>
      <w:bookmarkStart w:id="2" w:name="_Hlk221033099"/>
    </w:p>
    <w:p w14:paraId="644DB8D7" w14:textId="2704B74F" w:rsidR="00B53BC1" w:rsidRDefault="007D10F9" w:rsidP="00B53BC1">
      <w:pPr>
        <w:adjustRightInd w:val="0"/>
        <w:snapToGrid w:val="0"/>
        <w:spacing w:beforeLines="50" w:before="180" w:afterLines="50" w:after="180" w:line="0" w:lineRule="atLeast"/>
        <w:jc w:val="both"/>
        <w:rPr>
          <w:rFonts w:ascii="標楷體" w:eastAsia="標楷體" w:hAnsi="標楷體"/>
          <w:bCs/>
        </w:rPr>
      </w:pPr>
      <w:r w:rsidRPr="00FD5358">
        <w:rPr>
          <w:rFonts w:ascii="標楷體" w:eastAsia="標楷體" w:hAnsi="標楷體" w:hint="eastAsia"/>
          <w:b/>
        </w:rPr>
        <w:t>伍</w:t>
      </w:r>
      <w:r w:rsidR="00B8130B" w:rsidRPr="00FD5358">
        <w:rPr>
          <w:rFonts w:ascii="標楷體" w:eastAsia="標楷體" w:hAnsi="標楷體" w:hint="eastAsia"/>
          <w:b/>
        </w:rPr>
        <w:t>、</w:t>
      </w:r>
      <w:bookmarkEnd w:id="2"/>
      <w:r w:rsidR="006427DC" w:rsidRPr="00FD5358">
        <w:rPr>
          <w:rFonts w:ascii="標楷體" w:eastAsia="標楷體" w:hAnsi="標楷體" w:hint="eastAsia"/>
          <w:b/>
        </w:rPr>
        <w:t>報名名額：</w:t>
      </w:r>
      <w:bookmarkStart w:id="3" w:name="_Hlk225849383"/>
      <w:r w:rsidR="006427DC" w:rsidRPr="000B61C0">
        <w:rPr>
          <w:rFonts w:ascii="標楷體" w:eastAsia="標楷體" w:hAnsi="標楷體" w:hint="eastAsia"/>
          <w:bCs/>
        </w:rPr>
        <w:t>實體</w:t>
      </w:r>
      <w:bookmarkEnd w:id="3"/>
      <w:r w:rsidR="000B61C0" w:rsidRPr="000B61C0">
        <w:rPr>
          <w:rFonts w:ascii="標楷體" w:eastAsia="標楷體" w:hAnsi="標楷體" w:hint="eastAsia"/>
          <w:bCs/>
        </w:rPr>
        <w:t>+線上</w:t>
      </w:r>
      <w:proofErr w:type="gramStart"/>
      <w:r w:rsidR="000B61C0" w:rsidRPr="000B61C0">
        <w:rPr>
          <w:rFonts w:ascii="標楷體" w:eastAsia="標楷體" w:hAnsi="標楷體" w:hint="eastAsia"/>
          <w:bCs/>
        </w:rPr>
        <w:t>併</w:t>
      </w:r>
      <w:proofErr w:type="gramEnd"/>
      <w:r w:rsidR="0099658B" w:rsidRPr="000B61C0">
        <w:rPr>
          <w:rFonts w:ascii="標楷體" w:eastAsia="標楷體" w:hAnsi="標楷體" w:hint="eastAsia"/>
          <w:bCs/>
        </w:rPr>
        <w:t>行</w:t>
      </w:r>
      <w:r w:rsidR="007B7FB5" w:rsidRPr="000B61C0">
        <w:rPr>
          <w:rFonts w:ascii="標楷體" w:eastAsia="標楷體" w:hAnsi="標楷體" w:hint="eastAsia"/>
          <w:bCs/>
        </w:rPr>
        <w:t>，</w:t>
      </w:r>
      <w:r w:rsidR="000B61C0" w:rsidRPr="000B61C0">
        <w:rPr>
          <w:rFonts w:ascii="標楷體" w:eastAsia="標楷體" w:hAnsi="標楷體" w:hint="eastAsia"/>
          <w:bCs/>
        </w:rPr>
        <w:t>實體</w:t>
      </w:r>
      <w:r w:rsidR="006427DC" w:rsidRPr="00FD5358">
        <w:rPr>
          <w:rFonts w:ascii="標楷體" w:eastAsia="標楷體" w:hAnsi="標楷體" w:hint="eastAsia"/>
          <w:bCs/>
        </w:rPr>
        <w:t>名額</w:t>
      </w:r>
      <w:r w:rsidR="000B61C0">
        <w:rPr>
          <w:rFonts w:ascii="標楷體" w:eastAsia="標楷體" w:hAnsi="標楷體" w:hint="eastAsia"/>
          <w:bCs/>
        </w:rPr>
        <w:t>5</w:t>
      </w:r>
      <w:r w:rsidR="00D13D8F" w:rsidRPr="000B61C0">
        <w:rPr>
          <w:rFonts w:ascii="標楷體" w:eastAsia="標楷體" w:hAnsi="標楷體" w:hint="eastAsia"/>
          <w:bCs/>
        </w:rPr>
        <w:t>0</w:t>
      </w:r>
      <w:r w:rsidR="006427DC" w:rsidRPr="000B61C0">
        <w:rPr>
          <w:rFonts w:ascii="標楷體" w:eastAsia="標楷體" w:hAnsi="標楷體" w:hint="eastAsia"/>
          <w:bCs/>
        </w:rPr>
        <w:t>位</w:t>
      </w:r>
      <w:r w:rsidR="000B61C0">
        <w:rPr>
          <w:rFonts w:ascii="標楷體" w:eastAsia="標楷體" w:hAnsi="標楷體" w:hint="eastAsia"/>
          <w:bCs/>
        </w:rPr>
        <w:t>，</w:t>
      </w:r>
      <w:proofErr w:type="gramStart"/>
      <w:r w:rsidR="000B61C0">
        <w:rPr>
          <w:rFonts w:ascii="標楷體" w:eastAsia="標楷體" w:hAnsi="標楷體" w:hint="eastAsia"/>
          <w:bCs/>
        </w:rPr>
        <w:t>線上名額</w:t>
      </w:r>
      <w:proofErr w:type="gramEnd"/>
      <w:r w:rsidR="000B61C0">
        <w:rPr>
          <w:rFonts w:ascii="標楷體" w:eastAsia="標楷體" w:hAnsi="標楷體" w:hint="eastAsia"/>
          <w:bCs/>
        </w:rPr>
        <w:t>450位</w:t>
      </w:r>
      <w:r w:rsidR="006427DC" w:rsidRPr="00FD5358">
        <w:rPr>
          <w:rFonts w:ascii="標楷體" w:eastAsia="標楷體" w:hAnsi="標楷體" w:hint="eastAsia"/>
          <w:bCs/>
        </w:rPr>
        <w:t>。</w:t>
      </w:r>
    </w:p>
    <w:p w14:paraId="5E63C559" w14:textId="4061001A" w:rsidR="00FD5358" w:rsidRPr="00B53BC1" w:rsidRDefault="000B10DF" w:rsidP="00B53BC1">
      <w:pPr>
        <w:adjustRightInd w:val="0"/>
        <w:snapToGrid w:val="0"/>
        <w:spacing w:beforeLines="50" w:before="180" w:afterLines="50" w:after="180" w:line="0" w:lineRule="atLeast"/>
        <w:jc w:val="both"/>
        <w:rPr>
          <w:rFonts w:ascii="標楷體" w:eastAsia="標楷體" w:hAnsi="標楷體"/>
          <w:b/>
        </w:rPr>
      </w:pPr>
      <w:r w:rsidRPr="00FD5358">
        <w:rPr>
          <w:rFonts w:ascii="標楷體" w:eastAsia="標楷體" w:hAnsi="標楷體" w:hint="eastAsia"/>
          <w:b/>
        </w:rPr>
        <w:t>陸</w:t>
      </w:r>
      <w:r w:rsidR="009E125B" w:rsidRPr="00FD5358">
        <w:rPr>
          <w:rFonts w:ascii="標楷體" w:eastAsia="標楷體" w:hAnsi="標楷體" w:hint="eastAsia"/>
          <w:b/>
        </w:rPr>
        <w:t>、</w:t>
      </w:r>
      <w:r w:rsidR="006427DC" w:rsidRPr="00FD5358">
        <w:rPr>
          <w:rFonts w:ascii="標楷體" w:eastAsia="標楷體" w:hAnsi="標楷體" w:hint="eastAsia"/>
          <w:b/>
        </w:rPr>
        <w:t>收費標準：</w:t>
      </w:r>
      <w:r w:rsidR="006427DC" w:rsidRPr="00B53BC1">
        <w:rPr>
          <w:rFonts w:ascii="標楷體" w:eastAsia="標楷體" w:hAnsi="標楷體" w:hint="eastAsia"/>
          <w:b/>
        </w:rPr>
        <w:t>免費。</w:t>
      </w:r>
    </w:p>
    <w:p w14:paraId="5BF7A938" w14:textId="1E4708A1" w:rsidR="007B7FB5" w:rsidRPr="00FD5358" w:rsidRDefault="00AA011B" w:rsidP="00B53BC1">
      <w:pPr>
        <w:adjustRightInd w:val="0"/>
        <w:snapToGrid w:val="0"/>
        <w:spacing w:beforeLines="50" w:before="180" w:afterLines="50" w:after="180" w:line="0" w:lineRule="atLeast"/>
        <w:jc w:val="both"/>
        <w:rPr>
          <w:rFonts w:ascii="標楷體" w:eastAsia="標楷體" w:hAnsi="標楷體"/>
          <w:b/>
          <w:spacing w:val="-1"/>
        </w:rPr>
      </w:pPr>
      <w:r>
        <w:rPr>
          <w:noProof/>
        </w:rPr>
        <w:drawing>
          <wp:anchor distT="0" distB="0" distL="114300" distR="114300" simplePos="0" relativeHeight="251658240" behindDoc="1" locked="0" layoutInCell="1" allowOverlap="1" wp14:anchorId="35681D52" wp14:editId="0CD824E4">
            <wp:simplePos x="0" y="0"/>
            <wp:positionH relativeFrom="column">
              <wp:posOffset>3756343</wp:posOffset>
            </wp:positionH>
            <wp:positionV relativeFrom="paragraph">
              <wp:posOffset>824548</wp:posOffset>
            </wp:positionV>
            <wp:extent cx="452120" cy="452120"/>
            <wp:effectExtent l="0" t="0" r="5080" b="508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452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B07A8E" w:rsidRPr="00FD5358">
        <w:rPr>
          <w:rFonts w:ascii="標楷體" w:eastAsia="標楷體" w:hAnsi="標楷體" w:hint="eastAsia"/>
          <w:b/>
          <w:spacing w:val="-1"/>
          <w:szCs w:val="24"/>
        </w:rPr>
        <w:t>柒</w:t>
      </w:r>
      <w:proofErr w:type="gramEnd"/>
      <w:r w:rsidR="00B1045F" w:rsidRPr="00FD5358">
        <w:rPr>
          <w:rFonts w:ascii="標楷體" w:eastAsia="標楷體" w:hAnsi="標楷體"/>
          <w:b/>
          <w:spacing w:val="-1"/>
          <w:szCs w:val="24"/>
        </w:rPr>
        <w:t>、</w:t>
      </w:r>
      <w:r w:rsidR="00B07A8E" w:rsidRPr="00FD5358">
        <w:rPr>
          <w:rFonts w:ascii="標楷體" w:eastAsia="標楷體" w:hAnsi="標楷體" w:hint="eastAsia"/>
          <w:b/>
          <w:spacing w:val="-1"/>
          <w:szCs w:val="24"/>
        </w:rPr>
        <w:t>報名方式：</w:t>
      </w:r>
      <w:r w:rsidR="00B07A8E" w:rsidRPr="00FD5358">
        <w:rPr>
          <w:rFonts w:ascii="標楷體" w:eastAsia="標楷體" w:hAnsi="標楷體" w:hint="eastAsia"/>
          <w:szCs w:val="24"/>
        </w:rPr>
        <w:t>自</w:t>
      </w:r>
      <w:r w:rsidR="00A96950" w:rsidRPr="00A96950">
        <w:rPr>
          <w:rFonts w:ascii="標楷體" w:eastAsia="標楷體" w:hAnsi="標楷體" w:hint="eastAsia"/>
          <w:szCs w:val="24"/>
        </w:rPr>
        <w:t>115年</w:t>
      </w:r>
      <w:r w:rsidR="000B61C0">
        <w:rPr>
          <w:rFonts w:ascii="標楷體" w:eastAsia="標楷體" w:hAnsi="標楷體" w:hint="eastAsia"/>
          <w:szCs w:val="24"/>
        </w:rPr>
        <w:t>4</w:t>
      </w:r>
      <w:r w:rsidR="00A96950" w:rsidRPr="00A96950">
        <w:rPr>
          <w:rFonts w:ascii="標楷體" w:eastAsia="標楷體" w:hAnsi="標楷體" w:hint="eastAsia"/>
          <w:szCs w:val="24"/>
        </w:rPr>
        <w:t>月</w:t>
      </w:r>
      <w:r w:rsidR="000B61C0">
        <w:rPr>
          <w:rFonts w:ascii="標楷體" w:eastAsia="標楷體" w:hAnsi="標楷體" w:hint="eastAsia"/>
          <w:szCs w:val="24"/>
        </w:rPr>
        <w:t>8</w:t>
      </w:r>
      <w:r w:rsidR="00A96950" w:rsidRPr="00A96950">
        <w:rPr>
          <w:rFonts w:ascii="標楷體" w:eastAsia="標楷體" w:hAnsi="標楷體" w:hint="eastAsia"/>
          <w:szCs w:val="24"/>
        </w:rPr>
        <w:t>日（星期</w:t>
      </w:r>
      <w:r w:rsidR="000B61C0">
        <w:rPr>
          <w:rFonts w:ascii="標楷體" w:eastAsia="標楷體" w:hAnsi="標楷體" w:hint="eastAsia"/>
          <w:szCs w:val="24"/>
        </w:rPr>
        <w:t>三</w:t>
      </w:r>
      <w:r w:rsidR="00A96950" w:rsidRPr="00A96950">
        <w:rPr>
          <w:rFonts w:ascii="標楷體" w:eastAsia="標楷體" w:hAnsi="標楷體" w:hint="eastAsia"/>
          <w:szCs w:val="24"/>
        </w:rPr>
        <w:t>）</w:t>
      </w:r>
      <w:r w:rsidR="00A96950">
        <w:rPr>
          <w:rFonts w:ascii="標楷體" w:eastAsia="標楷體" w:hAnsi="標楷體" w:hint="eastAsia"/>
          <w:szCs w:val="24"/>
        </w:rPr>
        <w:t>上午10時</w:t>
      </w:r>
      <w:r w:rsidR="00B07A8E" w:rsidRPr="00FD5358">
        <w:rPr>
          <w:rFonts w:ascii="標楷體" w:eastAsia="標楷體" w:hAnsi="標楷體" w:hint="eastAsia"/>
          <w:szCs w:val="24"/>
        </w:rPr>
        <w:t>起至115年</w:t>
      </w:r>
      <w:r w:rsidR="000B61C0">
        <w:rPr>
          <w:rFonts w:ascii="標楷體" w:eastAsia="標楷體" w:hAnsi="標楷體" w:hint="eastAsia"/>
          <w:szCs w:val="24"/>
        </w:rPr>
        <w:t>5</w:t>
      </w:r>
      <w:r w:rsidR="00B07A8E" w:rsidRPr="00FD5358">
        <w:rPr>
          <w:rFonts w:ascii="標楷體" w:eastAsia="標楷體" w:hAnsi="標楷體" w:hint="eastAsia"/>
          <w:szCs w:val="24"/>
        </w:rPr>
        <w:t>月</w:t>
      </w:r>
      <w:r w:rsidR="000B61C0">
        <w:rPr>
          <w:rFonts w:ascii="標楷體" w:eastAsia="標楷體" w:hAnsi="標楷體" w:hint="eastAsia"/>
          <w:szCs w:val="24"/>
        </w:rPr>
        <w:t>15</w:t>
      </w:r>
      <w:r w:rsidR="00B07A8E" w:rsidRPr="00FD5358">
        <w:rPr>
          <w:rFonts w:ascii="標楷體" w:eastAsia="標楷體" w:hAnsi="標楷體" w:hint="eastAsia"/>
          <w:szCs w:val="24"/>
        </w:rPr>
        <w:t>日（星期</w:t>
      </w:r>
      <w:r w:rsidR="000B61C0">
        <w:rPr>
          <w:rFonts w:ascii="標楷體" w:eastAsia="標楷體" w:hAnsi="標楷體" w:hint="eastAsia"/>
          <w:szCs w:val="24"/>
        </w:rPr>
        <w:t>五</w:t>
      </w:r>
      <w:r w:rsidR="00B07A8E" w:rsidRPr="00FD5358">
        <w:rPr>
          <w:rFonts w:ascii="標楷體" w:eastAsia="標楷體" w:hAnsi="標楷體" w:hint="eastAsia"/>
          <w:szCs w:val="24"/>
        </w:rPr>
        <w:t>）中午12時止，欲報名之律師請於期間內</w:t>
      </w:r>
      <w:proofErr w:type="gramStart"/>
      <w:r w:rsidR="00B07A8E" w:rsidRPr="00FD5358">
        <w:rPr>
          <w:rFonts w:ascii="標楷體" w:eastAsia="標楷體" w:hAnsi="標楷體" w:hint="eastAsia"/>
          <w:szCs w:val="24"/>
        </w:rPr>
        <w:t>逕</w:t>
      </w:r>
      <w:proofErr w:type="gramEnd"/>
      <w:r w:rsidR="00B07A8E" w:rsidRPr="00FD5358">
        <w:rPr>
          <w:rFonts w:ascii="標楷體" w:eastAsia="標楷體" w:hAnsi="標楷體" w:hint="eastAsia"/>
          <w:szCs w:val="24"/>
        </w:rPr>
        <w:t>向本會完成報名，以報名先後順序為</w:t>
      </w:r>
      <w:proofErr w:type="gramStart"/>
      <w:r w:rsidR="00B07A8E" w:rsidRPr="00FD5358">
        <w:rPr>
          <w:rFonts w:ascii="標楷體" w:eastAsia="標楷體" w:hAnsi="標楷體" w:hint="eastAsia"/>
          <w:szCs w:val="24"/>
        </w:rPr>
        <w:t>準</w:t>
      </w:r>
      <w:proofErr w:type="gramEnd"/>
      <w:r w:rsidR="00B07A8E" w:rsidRPr="00FD5358">
        <w:rPr>
          <w:rFonts w:ascii="標楷體" w:eastAsia="標楷體" w:hAnsi="標楷體" w:hint="eastAsia"/>
          <w:szCs w:val="24"/>
        </w:rPr>
        <w:t>，額滿將提早關閉報名。完成報名之律師於115年</w:t>
      </w:r>
      <w:r w:rsidR="000B61C0">
        <w:rPr>
          <w:rFonts w:ascii="標楷體" w:eastAsia="標楷體" w:hAnsi="標楷體" w:hint="eastAsia"/>
          <w:szCs w:val="24"/>
        </w:rPr>
        <w:t>5</w:t>
      </w:r>
      <w:r w:rsidR="00B07A8E" w:rsidRPr="00FD5358">
        <w:rPr>
          <w:rFonts w:ascii="標楷體" w:eastAsia="標楷體" w:hAnsi="標楷體" w:hint="eastAsia"/>
          <w:szCs w:val="24"/>
        </w:rPr>
        <w:t>月</w:t>
      </w:r>
      <w:r w:rsidR="000B61C0">
        <w:rPr>
          <w:rFonts w:ascii="標楷體" w:eastAsia="標楷體" w:hAnsi="標楷體" w:hint="eastAsia"/>
          <w:szCs w:val="24"/>
        </w:rPr>
        <w:t>15</w:t>
      </w:r>
      <w:r w:rsidR="00B07A8E" w:rsidRPr="00FD5358">
        <w:rPr>
          <w:rFonts w:ascii="標楷體" w:eastAsia="標楷體" w:hAnsi="標楷體" w:hint="eastAsia"/>
          <w:szCs w:val="24"/>
        </w:rPr>
        <w:t>日下班前以電子郵件通知</w:t>
      </w:r>
      <w:r w:rsidR="000B61C0">
        <w:rPr>
          <w:rFonts w:ascii="標楷體" w:eastAsia="標楷體" w:hAnsi="標楷體" w:hint="eastAsia"/>
          <w:szCs w:val="24"/>
        </w:rPr>
        <w:t>並提供</w:t>
      </w:r>
      <w:proofErr w:type="gramStart"/>
      <w:r w:rsidR="000B61C0">
        <w:rPr>
          <w:rFonts w:ascii="標楷體" w:eastAsia="標楷體" w:hAnsi="標楷體" w:hint="eastAsia"/>
          <w:szCs w:val="24"/>
        </w:rPr>
        <w:t>報名線上的</w:t>
      </w:r>
      <w:proofErr w:type="gramEnd"/>
      <w:r w:rsidR="000B61C0">
        <w:rPr>
          <w:rFonts w:ascii="標楷體" w:eastAsia="標楷體" w:hAnsi="標楷體" w:hint="eastAsia"/>
          <w:szCs w:val="24"/>
        </w:rPr>
        <w:t>律師google meet視訊連結</w:t>
      </w:r>
      <w:r w:rsidR="009212FF" w:rsidRPr="00FD5358">
        <w:rPr>
          <w:rFonts w:ascii="標楷體" w:eastAsia="標楷體" w:hAnsi="標楷體" w:hint="eastAsia"/>
          <w:szCs w:val="24"/>
        </w:rPr>
        <w:t>。</w:t>
      </w:r>
    </w:p>
    <w:p w14:paraId="42244233" w14:textId="4C67B094" w:rsidR="00AA011B" w:rsidRDefault="00C23B07" w:rsidP="00AA011B">
      <w:pPr>
        <w:pStyle w:val="Web"/>
        <w:rPr>
          <w:rFonts w:ascii="標楷體" w:eastAsia="標楷體" w:hAnsi="標楷體"/>
          <w:b/>
          <w:spacing w:val="-1"/>
        </w:rPr>
      </w:pPr>
      <w:r w:rsidRPr="00FD5358">
        <w:rPr>
          <w:rFonts w:ascii="標楷體" w:eastAsia="標楷體" w:hAnsi="標楷體" w:hint="eastAsia"/>
          <w:b/>
          <w:spacing w:val="-1"/>
        </w:rPr>
        <w:t>報名連結：</w:t>
      </w:r>
      <w:hyperlink r:id="rId9" w:history="1">
        <w:r w:rsidR="00AA011B" w:rsidRPr="0020008C">
          <w:rPr>
            <w:rStyle w:val="ad"/>
            <w:rFonts w:ascii="標楷體" w:eastAsia="標楷體" w:hAnsi="標楷體"/>
            <w:b/>
            <w:spacing w:val="-1"/>
          </w:rPr>
          <w:t>https://forms.gle/aSmHc8wmudBAhtLP6</w:t>
        </w:r>
      </w:hyperlink>
      <w:r w:rsidR="00AA011B">
        <w:rPr>
          <w:rFonts w:ascii="標楷體" w:eastAsia="標楷體" w:hAnsi="標楷體" w:hint="eastAsia"/>
          <w:b/>
          <w:spacing w:val="-1"/>
        </w:rPr>
        <w:t xml:space="preserve"> </w:t>
      </w:r>
    </w:p>
    <w:p w14:paraId="2D3C3D2A" w14:textId="6C7A0D35" w:rsidR="00F754E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r w:rsidRPr="00B54E13">
        <w:rPr>
          <w:rFonts w:ascii="標楷體" w:eastAsia="標楷體" w:hAnsi="標楷體" w:cs="Segoe UI Symbol" w:hint="eastAsia"/>
          <w:color w:val="1F1F1F"/>
          <w:szCs w:val="24"/>
          <w:shd w:val="clear" w:color="auto" w:fill="FFFFFF"/>
        </w:rPr>
        <w:t>※律師如需要在職進修時數</w:t>
      </w:r>
      <w:proofErr w:type="gramStart"/>
      <w:r w:rsidRPr="00B54E13">
        <w:rPr>
          <w:rFonts w:ascii="標楷體" w:eastAsia="標楷體" w:hAnsi="標楷體" w:cs="Segoe UI Symbol" w:hint="eastAsia"/>
          <w:color w:val="1F1F1F"/>
          <w:szCs w:val="24"/>
          <w:shd w:val="clear" w:color="auto" w:fill="FFFFFF"/>
        </w:rPr>
        <w:t>採</w:t>
      </w:r>
      <w:proofErr w:type="gramEnd"/>
      <w:r w:rsidRPr="00B54E13">
        <w:rPr>
          <w:rFonts w:ascii="標楷體" w:eastAsia="標楷體" w:hAnsi="標楷體" w:cs="Segoe UI Symbol" w:hint="eastAsia"/>
          <w:color w:val="1F1F1F"/>
          <w:szCs w:val="24"/>
          <w:shd w:val="clear" w:color="auto" w:fill="FFFFFF"/>
        </w:rPr>
        <w:t>認，可自行列下載空白表格，填寫研討會資訊，請主辦單位用印。</w:t>
      </w:r>
    </w:p>
    <w:p w14:paraId="4D0905FF" w14:textId="4CD96ABC" w:rsidR="00B373F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proofErr w:type="gramStart"/>
      <w:r w:rsidRPr="00B54E13">
        <w:rPr>
          <w:rFonts w:ascii="標楷體" w:eastAsia="標楷體" w:hAnsi="標楷體" w:cs="Segoe UI Symbol" w:hint="eastAsia"/>
          <w:color w:val="1F1F1F"/>
          <w:szCs w:val="24"/>
          <w:shd w:val="clear" w:color="auto" w:fill="FFFFFF"/>
        </w:rPr>
        <w:t>（</w:t>
      </w:r>
      <w:proofErr w:type="gramEnd"/>
      <w:r w:rsidRPr="00B54E13">
        <w:rPr>
          <w:rFonts w:ascii="標楷體" w:eastAsia="標楷體" w:hAnsi="標楷體" w:cs="Segoe UI Symbol" w:hint="eastAsia"/>
          <w:color w:val="1F1F1F"/>
          <w:szCs w:val="24"/>
          <w:shd w:val="clear" w:color="auto" w:fill="FFFFFF"/>
        </w:rPr>
        <w:t>本會律師在職進修手冊電子版請參見</w:t>
      </w:r>
      <w:hyperlink r:id="rId10" w:history="1">
        <w:r w:rsidRPr="00B54E13">
          <w:rPr>
            <w:rStyle w:val="ad"/>
            <w:rFonts w:ascii="標楷體" w:eastAsia="標楷體" w:hAnsi="標楷體" w:cs="Segoe UI Symbol" w:hint="eastAsia"/>
            <w:szCs w:val="24"/>
            <w:u w:val="none"/>
            <w:shd w:val="clear" w:color="auto" w:fill="FFFFFF"/>
          </w:rPr>
          <w:t>https://www.twba.org.tw/regulation/bylaws2/ac1bc92a-38c3-4e07-a3d6-71b0ed8a7100</w:t>
        </w:r>
      </w:hyperlink>
      <w:proofErr w:type="gramStart"/>
      <w:r w:rsidRPr="00B54E13">
        <w:rPr>
          <w:rFonts w:ascii="標楷體" w:eastAsia="標楷體" w:hAnsi="標楷體" w:cs="Segoe UI Symbol" w:hint="eastAsia"/>
          <w:color w:val="1F1F1F"/>
          <w:szCs w:val="24"/>
          <w:shd w:val="clear" w:color="auto" w:fill="FFFFFF"/>
        </w:rPr>
        <w:t>）</w:t>
      </w:r>
      <w:proofErr w:type="gramEnd"/>
    </w:p>
    <w:p w14:paraId="69B2F75C" w14:textId="7A68E5EA" w:rsidR="006405A9"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5DE1CF08" w:rsidR="004D7567" w:rsidRPr="00643B98"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bookmarkEnd w:id="0"/>
    </w:p>
    <w:sectPr w:rsidR="004D7567" w:rsidRPr="00643B98" w:rsidSect="00116578">
      <w:footerReference w:type="default" r:id="rId11"/>
      <w:pgSz w:w="11906" w:h="16838" w:code="9"/>
      <w:pgMar w:top="1457" w:right="1134" w:bottom="145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D4D61"/>
    <w:multiLevelType w:val="hybridMultilevel"/>
    <w:tmpl w:val="AB3ED5F4"/>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4"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5"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1"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9"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30"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2"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36"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38"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39"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num w:numId="1" w16cid:durableId="721565562">
    <w:abstractNumId w:val="23"/>
  </w:num>
  <w:num w:numId="2" w16cid:durableId="304630603">
    <w:abstractNumId w:val="36"/>
  </w:num>
  <w:num w:numId="3" w16cid:durableId="1273975040">
    <w:abstractNumId w:val="28"/>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34315878">
    <w:abstractNumId w:val="28"/>
  </w:num>
  <w:num w:numId="5" w16cid:durableId="1116410410">
    <w:abstractNumId w:val="22"/>
  </w:num>
  <w:num w:numId="6" w16cid:durableId="1750301918">
    <w:abstractNumId w:val="27"/>
  </w:num>
  <w:num w:numId="7" w16cid:durableId="958992485">
    <w:abstractNumId w:val="3"/>
  </w:num>
  <w:num w:numId="8" w16cid:durableId="530806051">
    <w:abstractNumId w:val="24"/>
  </w:num>
  <w:num w:numId="9" w16cid:durableId="1028415387">
    <w:abstractNumId w:val="40"/>
  </w:num>
  <w:num w:numId="10" w16cid:durableId="1374453752">
    <w:abstractNumId w:val="10"/>
  </w:num>
  <w:num w:numId="11" w16cid:durableId="1976713704">
    <w:abstractNumId w:val="9"/>
  </w:num>
  <w:num w:numId="12" w16cid:durableId="1283920922">
    <w:abstractNumId w:val="30"/>
  </w:num>
  <w:num w:numId="13" w16cid:durableId="1777598464">
    <w:abstractNumId w:val="4"/>
  </w:num>
  <w:num w:numId="14" w16cid:durableId="1208297366">
    <w:abstractNumId w:val="34"/>
  </w:num>
  <w:num w:numId="15" w16cid:durableId="1859392067">
    <w:abstractNumId w:val="19"/>
  </w:num>
  <w:num w:numId="16" w16cid:durableId="501702583">
    <w:abstractNumId w:val="18"/>
  </w:num>
  <w:num w:numId="17" w16cid:durableId="2114353602">
    <w:abstractNumId w:val="26"/>
  </w:num>
  <w:num w:numId="18" w16cid:durableId="1578705088">
    <w:abstractNumId w:val="15"/>
  </w:num>
  <w:num w:numId="19" w16cid:durableId="1999571634">
    <w:abstractNumId w:val="39"/>
  </w:num>
  <w:num w:numId="20" w16cid:durableId="1695035459">
    <w:abstractNumId w:val="32"/>
  </w:num>
  <w:num w:numId="21" w16cid:durableId="429932784">
    <w:abstractNumId w:val="6"/>
  </w:num>
  <w:num w:numId="22" w16cid:durableId="725952745">
    <w:abstractNumId w:val="7"/>
  </w:num>
  <w:num w:numId="23" w16cid:durableId="110898275">
    <w:abstractNumId w:val="21"/>
  </w:num>
  <w:num w:numId="24" w16cid:durableId="995688949">
    <w:abstractNumId w:val="1"/>
  </w:num>
  <w:num w:numId="25" w16cid:durableId="81462507">
    <w:abstractNumId w:val="11"/>
  </w:num>
  <w:num w:numId="26" w16cid:durableId="1246182310">
    <w:abstractNumId w:val="5"/>
  </w:num>
  <w:num w:numId="27" w16cid:durableId="1340889339">
    <w:abstractNumId w:val="12"/>
  </w:num>
  <w:num w:numId="28" w16cid:durableId="1871339379">
    <w:abstractNumId w:val="0"/>
  </w:num>
  <w:num w:numId="29" w16cid:durableId="1009257268">
    <w:abstractNumId w:val="16"/>
  </w:num>
  <w:num w:numId="30" w16cid:durableId="673532196">
    <w:abstractNumId w:val="33"/>
  </w:num>
  <w:num w:numId="31" w16cid:durableId="1906254411">
    <w:abstractNumId w:val="25"/>
  </w:num>
  <w:num w:numId="32" w16cid:durableId="1877158544">
    <w:abstractNumId w:val="2"/>
  </w:num>
  <w:num w:numId="33" w16cid:durableId="1726636335">
    <w:abstractNumId w:val="41"/>
  </w:num>
  <w:num w:numId="34" w16cid:durableId="822158690">
    <w:abstractNumId w:val="17"/>
  </w:num>
  <w:num w:numId="35" w16cid:durableId="1943026830">
    <w:abstractNumId w:val="14"/>
  </w:num>
  <w:num w:numId="36" w16cid:durableId="1917662149">
    <w:abstractNumId w:val="35"/>
  </w:num>
  <w:num w:numId="37" w16cid:durableId="90516946">
    <w:abstractNumId w:val="37"/>
  </w:num>
  <w:num w:numId="38" w16cid:durableId="958494453">
    <w:abstractNumId w:val="38"/>
  </w:num>
  <w:num w:numId="39" w16cid:durableId="927345719">
    <w:abstractNumId w:val="13"/>
  </w:num>
  <w:num w:numId="40" w16cid:durableId="356585344">
    <w:abstractNumId w:val="31"/>
  </w:num>
  <w:num w:numId="41" w16cid:durableId="498231561">
    <w:abstractNumId w:val="29"/>
  </w:num>
  <w:num w:numId="42" w16cid:durableId="822357040">
    <w:abstractNumId w:val="42"/>
  </w:num>
  <w:num w:numId="43" w16cid:durableId="1378701989">
    <w:abstractNumId w:val="20"/>
  </w:num>
  <w:num w:numId="44" w16cid:durableId="1057583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7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6631"/>
    <w:rsid w:val="0003130A"/>
    <w:rsid w:val="00031E28"/>
    <w:rsid w:val="00032203"/>
    <w:rsid w:val="000328E2"/>
    <w:rsid w:val="00037849"/>
    <w:rsid w:val="00043FE8"/>
    <w:rsid w:val="00080E96"/>
    <w:rsid w:val="000836C4"/>
    <w:rsid w:val="00095265"/>
    <w:rsid w:val="00095A4E"/>
    <w:rsid w:val="000A6B5D"/>
    <w:rsid w:val="000A6CBA"/>
    <w:rsid w:val="000B10DF"/>
    <w:rsid w:val="000B61C0"/>
    <w:rsid w:val="000B62CF"/>
    <w:rsid w:val="000B7C80"/>
    <w:rsid w:val="000D2F31"/>
    <w:rsid w:val="000F06A9"/>
    <w:rsid w:val="000F5E19"/>
    <w:rsid w:val="001022D5"/>
    <w:rsid w:val="00102FBC"/>
    <w:rsid w:val="001052EB"/>
    <w:rsid w:val="001129E9"/>
    <w:rsid w:val="00113A22"/>
    <w:rsid w:val="00114C7C"/>
    <w:rsid w:val="00116578"/>
    <w:rsid w:val="001241C6"/>
    <w:rsid w:val="00135AAC"/>
    <w:rsid w:val="001377AE"/>
    <w:rsid w:val="00157671"/>
    <w:rsid w:val="001644E4"/>
    <w:rsid w:val="00166F00"/>
    <w:rsid w:val="00173D28"/>
    <w:rsid w:val="00177EBF"/>
    <w:rsid w:val="00182923"/>
    <w:rsid w:val="00184AEF"/>
    <w:rsid w:val="001879D7"/>
    <w:rsid w:val="0019173C"/>
    <w:rsid w:val="00192FD7"/>
    <w:rsid w:val="00193AD4"/>
    <w:rsid w:val="001956F7"/>
    <w:rsid w:val="001A577D"/>
    <w:rsid w:val="001A6467"/>
    <w:rsid w:val="001C279E"/>
    <w:rsid w:val="001D04B4"/>
    <w:rsid w:val="001F16A0"/>
    <w:rsid w:val="00201A82"/>
    <w:rsid w:val="00230374"/>
    <w:rsid w:val="00235F3B"/>
    <w:rsid w:val="00236D53"/>
    <w:rsid w:val="00263641"/>
    <w:rsid w:val="00265A8E"/>
    <w:rsid w:val="00285A64"/>
    <w:rsid w:val="00295292"/>
    <w:rsid w:val="00296443"/>
    <w:rsid w:val="002A4398"/>
    <w:rsid w:val="002A4D13"/>
    <w:rsid w:val="002A6007"/>
    <w:rsid w:val="002C1FC9"/>
    <w:rsid w:val="002C4B62"/>
    <w:rsid w:val="002F1AC4"/>
    <w:rsid w:val="002F7F43"/>
    <w:rsid w:val="003070D1"/>
    <w:rsid w:val="00321017"/>
    <w:rsid w:val="00326337"/>
    <w:rsid w:val="00346EC1"/>
    <w:rsid w:val="0035361E"/>
    <w:rsid w:val="00356C62"/>
    <w:rsid w:val="00361A3B"/>
    <w:rsid w:val="00363453"/>
    <w:rsid w:val="003749F8"/>
    <w:rsid w:val="0037685C"/>
    <w:rsid w:val="00377C35"/>
    <w:rsid w:val="00390C6E"/>
    <w:rsid w:val="00391A36"/>
    <w:rsid w:val="003927E8"/>
    <w:rsid w:val="003A0142"/>
    <w:rsid w:val="003C7D99"/>
    <w:rsid w:val="003C7DFD"/>
    <w:rsid w:val="003D47E0"/>
    <w:rsid w:val="003E33D4"/>
    <w:rsid w:val="003E48DC"/>
    <w:rsid w:val="003F00E4"/>
    <w:rsid w:val="003F2250"/>
    <w:rsid w:val="003F439D"/>
    <w:rsid w:val="00404F50"/>
    <w:rsid w:val="00413E22"/>
    <w:rsid w:val="0041749D"/>
    <w:rsid w:val="00421D3F"/>
    <w:rsid w:val="00427C71"/>
    <w:rsid w:val="0043248F"/>
    <w:rsid w:val="00441DFA"/>
    <w:rsid w:val="00442748"/>
    <w:rsid w:val="00442B19"/>
    <w:rsid w:val="00444735"/>
    <w:rsid w:val="00454E78"/>
    <w:rsid w:val="004712C2"/>
    <w:rsid w:val="00472D92"/>
    <w:rsid w:val="00476A56"/>
    <w:rsid w:val="00480E85"/>
    <w:rsid w:val="004828A8"/>
    <w:rsid w:val="0049133D"/>
    <w:rsid w:val="00493711"/>
    <w:rsid w:val="004C67D6"/>
    <w:rsid w:val="004D7567"/>
    <w:rsid w:val="004F22A8"/>
    <w:rsid w:val="004F30B9"/>
    <w:rsid w:val="0050118F"/>
    <w:rsid w:val="00503F30"/>
    <w:rsid w:val="0050489F"/>
    <w:rsid w:val="00510641"/>
    <w:rsid w:val="00510822"/>
    <w:rsid w:val="00513DE6"/>
    <w:rsid w:val="00522BFC"/>
    <w:rsid w:val="00524B11"/>
    <w:rsid w:val="00553BDA"/>
    <w:rsid w:val="00566997"/>
    <w:rsid w:val="00576C56"/>
    <w:rsid w:val="00577B3C"/>
    <w:rsid w:val="005A6BFC"/>
    <w:rsid w:val="005A78F2"/>
    <w:rsid w:val="005C27D0"/>
    <w:rsid w:val="005C7F73"/>
    <w:rsid w:val="005E0E51"/>
    <w:rsid w:val="005E4820"/>
    <w:rsid w:val="005E62AC"/>
    <w:rsid w:val="00606DC9"/>
    <w:rsid w:val="00611883"/>
    <w:rsid w:val="00615742"/>
    <w:rsid w:val="00625B2D"/>
    <w:rsid w:val="0063427D"/>
    <w:rsid w:val="006405A9"/>
    <w:rsid w:val="00642098"/>
    <w:rsid w:val="006427DC"/>
    <w:rsid w:val="00643B98"/>
    <w:rsid w:val="00652ACD"/>
    <w:rsid w:val="00662CBC"/>
    <w:rsid w:val="00663A11"/>
    <w:rsid w:val="00670CD7"/>
    <w:rsid w:val="00674DBB"/>
    <w:rsid w:val="00674DFE"/>
    <w:rsid w:val="00680D48"/>
    <w:rsid w:val="006826E3"/>
    <w:rsid w:val="0068348C"/>
    <w:rsid w:val="00683724"/>
    <w:rsid w:val="00697E77"/>
    <w:rsid w:val="006A1508"/>
    <w:rsid w:val="006A295C"/>
    <w:rsid w:val="006B57AC"/>
    <w:rsid w:val="006C1ADB"/>
    <w:rsid w:val="006D5A11"/>
    <w:rsid w:val="006E6B90"/>
    <w:rsid w:val="006F3A0E"/>
    <w:rsid w:val="006F6DBF"/>
    <w:rsid w:val="007035B4"/>
    <w:rsid w:val="0070746A"/>
    <w:rsid w:val="0071275A"/>
    <w:rsid w:val="00727564"/>
    <w:rsid w:val="00731122"/>
    <w:rsid w:val="00740D7B"/>
    <w:rsid w:val="00741F69"/>
    <w:rsid w:val="007429BA"/>
    <w:rsid w:val="00753844"/>
    <w:rsid w:val="00766B3D"/>
    <w:rsid w:val="007724DD"/>
    <w:rsid w:val="00772DD9"/>
    <w:rsid w:val="00793DA1"/>
    <w:rsid w:val="007B5308"/>
    <w:rsid w:val="007B7FB5"/>
    <w:rsid w:val="007C12FC"/>
    <w:rsid w:val="007D10F9"/>
    <w:rsid w:val="007D44F1"/>
    <w:rsid w:val="007D4F27"/>
    <w:rsid w:val="007D7D49"/>
    <w:rsid w:val="007E7F91"/>
    <w:rsid w:val="007F7F02"/>
    <w:rsid w:val="00804391"/>
    <w:rsid w:val="00807B34"/>
    <w:rsid w:val="00807B80"/>
    <w:rsid w:val="0081399D"/>
    <w:rsid w:val="00816D86"/>
    <w:rsid w:val="0082293B"/>
    <w:rsid w:val="00822F69"/>
    <w:rsid w:val="00833F5D"/>
    <w:rsid w:val="0084084E"/>
    <w:rsid w:val="00850DEA"/>
    <w:rsid w:val="008546CC"/>
    <w:rsid w:val="0086045E"/>
    <w:rsid w:val="00861953"/>
    <w:rsid w:val="0086758B"/>
    <w:rsid w:val="0087511E"/>
    <w:rsid w:val="00876723"/>
    <w:rsid w:val="00883646"/>
    <w:rsid w:val="00884B17"/>
    <w:rsid w:val="00890BF4"/>
    <w:rsid w:val="0089195E"/>
    <w:rsid w:val="00892CD7"/>
    <w:rsid w:val="00892F81"/>
    <w:rsid w:val="00894483"/>
    <w:rsid w:val="00894D30"/>
    <w:rsid w:val="008A2F02"/>
    <w:rsid w:val="008B07BD"/>
    <w:rsid w:val="008B36FF"/>
    <w:rsid w:val="008B5743"/>
    <w:rsid w:val="008C4220"/>
    <w:rsid w:val="008C7E0D"/>
    <w:rsid w:val="008D7822"/>
    <w:rsid w:val="008E1A3D"/>
    <w:rsid w:val="008E3514"/>
    <w:rsid w:val="008E5658"/>
    <w:rsid w:val="008E6B3C"/>
    <w:rsid w:val="009006D3"/>
    <w:rsid w:val="00903020"/>
    <w:rsid w:val="00905326"/>
    <w:rsid w:val="009209EE"/>
    <w:rsid w:val="009212FF"/>
    <w:rsid w:val="00924DAF"/>
    <w:rsid w:val="00930A2C"/>
    <w:rsid w:val="009368A0"/>
    <w:rsid w:val="00947AC9"/>
    <w:rsid w:val="009530E3"/>
    <w:rsid w:val="00956146"/>
    <w:rsid w:val="00981432"/>
    <w:rsid w:val="0099658B"/>
    <w:rsid w:val="009A0814"/>
    <w:rsid w:val="009A5FE8"/>
    <w:rsid w:val="009B3593"/>
    <w:rsid w:val="009B5F91"/>
    <w:rsid w:val="009D0352"/>
    <w:rsid w:val="009D1852"/>
    <w:rsid w:val="009D1AF6"/>
    <w:rsid w:val="009D6B11"/>
    <w:rsid w:val="009D7F63"/>
    <w:rsid w:val="009E125B"/>
    <w:rsid w:val="009E1E1D"/>
    <w:rsid w:val="009E3B3E"/>
    <w:rsid w:val="009E3E29"/>
    <w:rsid w:val="009E3EE8"/>
    <w:rsid w:val="009F4430"/>
    <w:rsid w:val="009F6580"/>
    <w:rsid w:val="00A0755D"/>
    <w:rsid w:val="00A07C96"/>
    <w:rsid w:val="00A20B09"/>
    <w:rsid w:val="00A21292"/>
    <w:rsid w:val="00A26268"/>
    <w:rsid w:val="00A32840"/>
    <w:rsid w:val="00A42FF4"/>
    <w:rsid w:val="00A450A8"/>
    <w:rsid w:val="00A522D5"/>
    <w:rsid w:val="00A5615B"/>
    <w:rsid w:val="00A64C73"/>
    <w:rsid w:val="00A76715"/>
    <w:rsid w:val="00A8036B"/>
    <w:rsid w:val="00A96950"/>
    <w:rsid w:val="00AA011B"/>
    <w:rsid w:val="00AA01E9"/>
    <w:rsid w:val="00AB0182"/>
    <w:rsid w:val="00AB12AF"/>
    <w:rsid w:val="00AB7C6E"/>
    <w:rsid w:val="00AC467F"/>
    <w:rsid w:val="00AD1306"/>
    <w:rsid w:val="00AD286E"/>
    <w:rsid w:val="00AD3517"/>
    <w:rsid w:val="00AD756F"/>
    <w:rsid w:val="00AE6309"/>
    <w:rsid w:val="00AE7AD8"/>
    <w:rsid w:val="00AE7F4E"/>
    <w:rsid w:val="00B07A8E"/>
    <w:rsid w:val="00B1045F"/>
    <w:rsid w:val="00B11FBD"/>
    <w:rsid w:val="00B13338"/>
    <w:rsid w:val="00B15A68"/>
    <w:rsid w:val="00B259C7"/>
    <w:rsid w:val="00B373FF"/>
    <w:rsid w:val="00B416B9"/>
    <w:rsid w:val="00B5003E"/>
    <w:rsid w:val="00B517D5"/>
    <w:rsid w:val="00B53BC1"/>
    <w:rsid w:val="00B54E13"/>
    <w:rsid w:val="00B55BE6"/>
    <w:rsid w:val="00B57863"/>
    <w:rsid w:val="00B60BEC"/>
    <w:rsid w:val="00B61893"/>
    <w:rsid w:val="00B65E85"/>
    <w:rsid w:val="00B71BE4"/>
    <w:rsid w:val="00B76FE2"/>
    <w:rsid w:val="00B8130B"/>
    <w:rsid w:val="00B93E11"/>
    <w:rsid w:val="00B94EC1"/>
    <w:rsid w:val="00BA2961"/>
    <w:rsid w:val="00BB045C"/>
    <w:rsid w:val="00BB063D"/>
    <w:rsid w:val="00BB0EC0"/>
    <w:rsid w:val="00BB5C27"/>
    <w:rsid w:val="00BB6461"/>
    <w:rsid w:val="00BC1860"/>
    <w:rsid w:val="00BC2D25"/>
    <w:rsid w:val="00BC5AD9"/>
    <w:rsid w:val="00BD31CA"/>
    <w:rsid w:val="00BD5F2E"/>
    <w:rsid w:val="00BD7FFD"/>
    <w:rsid w:val="00BF007A"/>
    <w:rsid w:val="00BF1CA4"/>
    <w:rsid w:val="00BF1EFA"/>
    <w:rsid w:val="00BF76DC"/>
    <w:rsid w:val="00C15612"/>
    <w:rsid w:val="00C23B07"/>
    <w:rsid w:val="00C24221"/>
    <w:rsid w:val="00C26F0B"/>
    <w:rsid w:val="00C30BA3"/>
    <w:rsid w:val="00C46B31"/>
    <w:rsid w:val="00C46C37"/>
    <w:rsid w:val="00C4780A"/>
    <w:rsid w:val="00C54732"/>
    <w:rsid w:val="00C6044E"/>
    <w:rsid w:val="00C7071B"/>
    <w:rsid w:val="00C71A46"/>
    <w:rsid w:val="00C754F3"/>
    <w:rsid w:val="00C76CC2"/>
    <w:rsid w:val="00C96746"/>
    <w:rsid w:val="00CA45D4"/>
    <w:rsid w:val="00CA5737"/>
    <w:rsid w:val="00CC05A0"/>
    <w:rsid w:val="00CD26E0"/>
    <w:rsid w:val="00CE3CA3"/>
    <w:rsid w:val="00CE418B"/>
    <w:rsid w:val="00CE520C"/>
    <w:rsid w:val="00CE7003"/>
    <w:rsid w:val="00CF259C"/>
    <w:rsid w:val="00CF2A38"/>
    <w:rsid w:val="00CF2CC6"/>
    <w:rsid w:val="00CF2D8E"/>
    <w:rsid w:val="00CF724C"/>
    <w:rsid w:val="00D07011"/>
    <w:rsid w:val="00D13D8F"/>
    <w:rsid w:val="00D219AE"/>
    <w:rsid w:val="00D27FD8"/>
    <w:rsid w:val="00D328C4"/>
    <w:rsid w:val="00D34763"/>
    <w:rsid w:val="00D40816"/>
    <w:rsid w:val="00D509B2"/>
    <w:rsid w:val="00D524B7"/>
    <w:rsid w:val="00D52734"/>
    <w:rsid w:val="00D529A4"/>
    <w:rsid w:val="00D80C58"/>
    <w:rsid w:val="00D846E7"/>
    <w:rsid w:val="00D8624B"/>
    <w:rsid w:val="00D90F72"/>
    <w:rsid w:val="00D93357"/>
    <w:rsid w:val="00DA0F02"/>
    <w:rsid w:val="00DA4964"/>
    <w:rsid w:val="00DB55B7"/>
    <w:rsid w:val="00DB698E"/>
    <w:rsid w:val="00DC732E"/>
    <w:rsid w:val="00DD1101"/>
    <w:rsid w:val="00DD4842"/>
    <w:rsid w:val="00DE7BA7"/>
    <w:rsid w:val="00DF0B61"/>
    <w:rsid w:val="00DF14D2"/>
    <w:rsid w:val="00DF51CE"/>
    <w:rsid w:val="00DF7025"/>
    <w:rsid w:val="00E046AB"/>
    <w:rsid w:val="00E04E4D"/>
    <w:rsid w:val="00E15804"/>
    <w:rsid w:val="00E1698C"/>
    <w:rsid w:val="00E3069C"/>
    <w:rsid w:val="00E30811"/>
    <w:rsid w:val="00E31BB3"/>
    <w:rsid w:val="00E364B6"/>
    <w:rsid w:val="00E502CA"/>
    <w:rsid w:val="00E725C6"/>
    <w:rsid w:val="00E83077"/>
    <w:rsid w:val="00E8565E"/>
    <w:rsid w:val="00E97D99"/>
    <w:rsid w:val="00EA596E"/>
    <w:rsid w:val="00EC01C1"/>
    <w:rsid w:val="00EC132B"/>
    <w:rsid w:val="00ED0065"/>
    <w:rsid w:val="00ED733A"/>
    <w:rsid w:val="00EE1EDF"/>
    <w:rsid w:val="00EE492B"/>
    <w:rsid w:val="00EF2227"/>
    <w:rsid w:val="00EF2972"/>
    <w:rsid w:val="00EF5BE2"/>
    <w:rsid w:val="00EF7EBF"/>
    <w:rsid w:val="00F13886"/>
    <w:rsid w:val="00F13BD7"/>
    <w:rsid w:val="00F1555E"/>
    <w:rsid w:val="00F2042A"/>
    <w:rsid w:val="00F23D86"/>
    <w:rsid w:val="00F26FEC"/>
    <w:rsid w:val="00F31BE4"/>
    <w:rsid w:val="00F37B2E"/>
    <w:rsid w:val="00F4125C"/>
    <w:rsid w:val="00F44267"/>
    <w:rsid w:val="00F470B2"/>
    <w:rsid w:val="00F579E5"/>
    <w:rsid w:val="00F71E20"/>
    <w:rsid w:val="00F72D9A"/>
    <w:rsid w:val="00F733E9"/>
    <w:rsid w:val="00F754EF"/>
    <w:rsid w:val="00F97BF8"/>
    <w:rsid w:val="00FA071C"/>
    <w:rsid w:val="00FA0F4E"/>
    <w:rsid w:val="00FA1E8E"/>
    <w:rsid w:val="00FB1A85"/>
    <w:rsid w:val="00FB3C8F"/>
    <w:rsid w:val="00FC17C3"/>
    <w:rsid w:val="00FD3240"/>
    <w:rsid w:val="00FD478B"/>
    <w:rsid w:val="00FD5358"/>
    <w:rsid w:val="00FD6760"/>
    <w:rsid w:val="00FF57C4"/>
    <w:rsid w:val="00FF69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 w:type="character" w:styleId="af3">
    <w:name w:val="Unresolved Mention"/>
    <w:basedOn w:val="a1"/>
    <w:uiPriority w:val="99"/>
    <w:semiHidden/>
    <w:unhideWhenUsed/>
    <w:rsid w:val="00BB0EC0"/>
    <w:rPr>
      <w:color w:val="605E5C"/>
      <w:shd w:val="clear" w:color="auto" w:fill="E1DFDD"/>
    </w:rPr>
  </w:style>
  <w:style w:type="paragraph" w:customStyle="1" w:styleId="11">
    <w:name w:val="清單段落1"/>
    <w:basedOn w:val="a0"/>
    <w:rsid w:val="000B62C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876">
      <w:bodyDiv w:val="1"/>
      <w:marLeft w:val="0"/>
      <w:marRight w:val="0"/>
      <w:marTop w:val="0"/>
      <w:marBottom w:val="0"/>
      <w:divBdr>
        <w:top w:val="none" w:sz="0" w:space="0" w:color="auto"/>
        <w:left w:val="none" w:sz="0" w:space="0" w:color="auto"/>
        <w:bottom w:val="none" w:sz="0" w:space="0" w:color="auto"/>
        <w:right w:val="none" w:sz="0" w:space="0" w:color="auto"/>
      </w:divBdr>
    </w:div>
    <w:div w:id="100497153">
      <w:bodyDiv w:val="1"/>
      <w:marLeft w:val="0"/>
      <w:marRight w:val="0"/>
      <w:marTop w:val="0"/>
      <w:marBottom w:val="0"/>
      <w:divBdr>
        <w:top w:val="none" w:sz="0" w:space="0" w:color="auto"/>
        <w:left w:val="none" w:sz="0" w:space="0" w:color="auto"/>
        <w:bottom w:val="none" w:sz="0" w:space="0" w:color="auto"/>
        <w:right w:val="none" w:sz="0" w:space="0" w:color="auto"/>
      </w:divBdr>
    </w:div>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926810535">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295789972">
      <w:bodyDiv w:val="1"/>
      <w:marLeft w:val="0"/>
      <w:marRight w:val="0"/>
      <w:marTop w:val="0"/>
      <w:marBottom w:val="0"/>
      <w:divBdr>
        <w:top w:val="none" w:sz="0" w:space="0" w:color="auto"/>
        <w:left w:val="none" w:sz="0" w:space="0" w:color="auto"/>
        <w:bottom w:val="none" w:sz="0" w:space="0" w:color="auto"/>
        <w:right w:val="none" w:sz="0" w:space="0" w:color="auto"/>
      </w:divBdr>
    </w:div>
    <w:div w:id="1628664437">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 w:id="20967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aSmHc8wmudBAhtLP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1734</Words>
  <Characters>387</Characters>
  <Application>Microsoft Office Word</Application>
  <DocSecurity>0</DocSecurity>
  <Lines>3</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7</cp:revision>
  <cp:lastPrinted>2026-03-31T05:14:00Z</cp:lastPrinted>
  <dcterms:created xsi:type="dcterms:W3CDTF">2026-03-31T03:24:00Z</dcterms:created>
  <dcterms:modified xsi:type="dcterms:W3CDTF">2026-03-31T08:06:00Z</dcterms:modified>
</cp:coreProperties>
</file>